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60" w:rsidRPr="002F1AE6" w:rsidRDefault="00A24360" w:rsidP="00F27A2F">
      <w:pPr>
        <w:pStyle w:val="ListParagraph"/>
        <w:ind w:left="0"/>
        <w:rPr>
          <w:rFonts w:ascii="Arial" w:eastAsia="Times New Roman" w:hAnsi="Arial" w:cs="Arial"/>
          <w:sz w:val="21"/>
          <w:szCs w:val="21"/>
        </w:rPr>
      </w:pPr>
      <w:r w:rsidRPr="002F1AE6">
        <w:rPr>
          <w:rFonts w:ascii="Arial" w:eastAsia="Times New Roman" w:hAnsi="Arial" w:cs="Arial"/>
          <w:sz w:val="21"/>
          <w:szCs w:val="21"/>
        </w:rPr>
        <w:t xml:space="preserve">Dear </w:t>
      </w:r>
      <w:r w:rsidR="00696C6F" w:rsidRPr="002F1AE6">
        <w:rPr>
          <w:rFonts w:ascii="Arial" w:eastAsia="Times New Roman" w:hAnsi="Arial" w:cs="Arial"/>
          <w:sz w:val="21"/>
          <w:szCs w:val="21"/>
        </w:rPr>
        <w:t>Editor</w:t>
      </w:r>
      <w:r w:rsidRPr="002F1AE6">
        <w:rPr>
          <w:rFonts w:ascii="Arial" w:eastAsia="Times New Roman" w:hAnsi="Arial" w:cs="Arial"/>
          <w:sz w:val="21"/>
          <w:szCs w:val="21"/>
        </w:rPr>
        <w:t>,</w:t>
      </w:r>
    </w:p>
    <w:p w:rsidR="00A24360" w:rsidRPr="002F1AE6" w:rsidRDefault="00A24360" w:rsidP="00F27A2F">
      <w:pPr>
        <w:pStyle w:val="ListParagraph"/>
        <w:ind w:left="0"/>
        <w:rPr>
          <w:rFonts w:ascii="Arial" w:eastAsia="Times New Roman" w:hAnsi="Arial" w:cs="Arial"/>
          <w:sz w:val="21"/>
          <w:szCs w:val="21"/>
        </w:rPr>
      </w:pPr>
    </w:p>
    <w:p w:rsidR="00A24360" w:rsidRPr="002F1AE6" w:rsidRDefault="00A24360" w:rsidP="00F27A2F">
      <w:pPr>
        <w:pStyle w:val="ListParagraph"/>
        <w:ind w:left="0"/>
        <w:jc w:val="both"/>
        <w:rPr>
          <w:rFonts w:ascii="Arial" w:eastAsia="Times New Roman" w:hAnsi="Arial" w:cs="Arial"/>
          <w:sz w:val="21"/>
          <w:szCs w:val="21"/>
        </w:rPr>
      </w:pPr>
      <w:r w:rsidRPr="002F1AE6">
        <w:rPr>
          <w:rFonts w:ascii="Arial" w:eastAsia="Times New Roman" w:hAnsi="Arial" w:cs="Arial"/>
          <w:sz w:val="21"/>
          <w:szCs w:val="21"/>
        </w:rPr>
        <w:t xml:space="preserve">We are very much thankful to the editor and the three reviewers in providing </w:t>
      </w:r>
      <w:r w:rsidR="00C246FD" w:rsidRPr="002F1AE6">
        <w:rPr>
          <w:rFonts w:ascii="Arial" w:eastAsia="Times New Roman" w:hAnsi="Arial" w:cs="Arial"/>
          <w:sz w:val="21"/>
          <w:szCs w:val="21"/>
        </w:rPr>
        <w:t xml:space="preserve">positive comments and </w:t>
      </w:r>
      <w:r w:rsidRPr="002F1AE6">
        <w:rPr>
          <w:rFonts w:ascii="Arial" w:eastAsia="Times New Roman" w:hAnsi="Arial" w:cs="Arial"/>
          <w:sz w:val="21"/>
          <w:szCs w:val="21"/>
        </w:rPr>
        <w:t>the constructive reviews</w:t>
      </w:r>
      <w:r w:rsidR="00E83F4B">
        <w:rPr>
          <w:rFonts w:ascii="Arial" w:eastAsia="Times New Roman" w:hAnsi="Arial" w:cs="Arial"/>
          <w:sz w:val="21"/>
          <w:szCs w:val="21"/>
        </w:rPr>
        <w:t xml:space="preserve"> in the second phase of reviews</w:t>
      </w:r>
      <w:r w:rsidRPr="002F1AE6">
        <w:rPr>
          <w:rFonts w:ascii="Arial" w:eastAsia="Times New Roman" w:hAnsi="Arial" w:cs="Arial"/>
          <w:sz w:val="21"/>
          <w:szCs w:val="21"/>
        </w:rPr>
        <w:t>.</w:t>
      </w:r>
      <w:r w:rsidR="009530B3" w:rsidRPr="002F1AE6">
        <w:rPr>
          <w:rFonts w:ascii="Arial" w:eastAsia="Times New Roman" w:hAnsi="Arial" w:cs="Arial"/>
          <w:sz w:val="21"/>
          <w:szCs w:val="21"/>
        </w:rPr>
        <w:t xml:space="preserve"> </w:t>
      </w:r>
      <w:r w:rsidR="00D60B1C" w:rsidRPr="002F1AE6">
        <w:rPr>
          <w:rFonts w:ascii="Arial" w:eastAsia="Times New Roman" w:hAnsi="Arial" w:cs="Arial"/>
          <w:sz w:val="21"/>
          <w:szCs w:val="21"/>
        </w:rPr>
        <w:t xml:space="preserve">We have revised the manuscript to address the reviewers’ comments. </w:t>
      </w:r>
      <w:r w:rsidR="00F0572D" w:rsidRPr="002F1AE6">
        <w:rPr>
          <w:rFonts w:ascii="Arial" w:eastAsia="Times New Roman" w:hAnsi="Arial" w:cs="Arial"/>
          <w:sz w:val="21"/>
          <w:szCs w:val="21"/>
        </w:rPr>
        <w:t xml:space="preserve">We took every effort to </w:t>
      </w:r>
      <w:r w:rsidR="009530B3" w:rsidRPr="002F1AE6">
        <w:rPr>
          <w:rFonts w:ascii="Arial" w:eastAsia="Times New Roman" w:hAnsi="Arial" w:cs="Arial"/>
          <w:sz w:val="21"/>
          <w:szCs w:val="21"/>
        </w:rPr>
        <w:t xml:space="preserve">provide answers and justifications </w:t>
      </w:r>
      <w:r w:rsidR="00D60B1C" w:rsidRPr="002F1AE6">
        <w:rPr>
          <w:rFonts w:ascii="Arial" w:eastAsia="Times New Roman" w:hAnsi="Arial" w:cs="Arial"/>
          <w:sz w:val="21"/>
          <w:szCs w:val="21"/>
        </w:rPr>
        <w:t xml:space="preserve">for all the </w:t>
      </w:r>
      <w:r w:rsidR="009530B3" w:rsidRPr="002F1AE6">
        <w:rPr>
          <w:rFonts w:ascii="Arial" w:eastAsia="Times New Roman" w:hAnsi="Arial" w:cs="Arial"/>
          <w:sz w:val="21"/>
          <w:szCs w:val="21"/>
        </w:rPr>
        <w:t>comments</w:t>
      </w:r>
      <w:r w:rsidR="00F0572D" w:rsidRPr="002F1AE6">
        <w:rPr>
          <w:rFonts w:ascii="Arial" w:eastAsia="Times New Roman" w:hAnsi="Arial" w:cs="Arial"/>
          <w:sz w:val="21"/>
          <w:szCs w:val="21"/>
        </w:rPr>
        <w:t>.</w:t>
      </w:r>
      <w:r w:rsidR="00D60B1C" w:rsidRPr="002F1AE6">
        <w:rPr>
          <w:rFonts w:ascii="Arial" w:eastAsia="Times New Roman" w:hAnsi="Arial" w:cs="Arial"/>
          <w:sz w:val="21"/>
          <w:szCs w:val="21"/>
        </w:rPr>
        <w:t xml:space="preserve"> We believe that all the comments made by reviewers have been carefully addressed and accommodated. The track changes in the manuscript are corresponding to the changes we made to the manuscript</w:t>
      </w:r>
      <w:r w:rsidR="00696C6F" w:rsidRPr="002F1AE6">
        <w:rPr>
          <w:rFonts w:ascii="Arial" w:eastAsia="Times New Roman" w:hAnsi="Arial" w:cs="Arial"/>
          <w:sz w:val="21"/>
          <w:szCs w:val="21"/>
        </w:rPr>
        <w:t xml:space="preserve"> based on reviewers’ comments</w:t>
      </w:r>
      <w:r w:rsidR="00D60B1C" w:rsidRPr="002F1AE6">
        <w:rPr>
          <w:rFonts w:ascii="Arial" w:hAnsi="Arial" w:cs="Arial"/>
          <w:sz w:val="21"/>
          <w:szCs w:val="21"/>
        </w:rPr>
        <w:t>.</w:t>
      </w:r>
      <w:r w:rsidR="00696C6F" w:rsidRPr="002F1AE6">
        <w:rPr>
          <w:rFonts w:ascii="Arial" w:hAnsi="Arial" w:cs="Arial"/>
          <w:sz w:val="21"/>
          <w:szCs w:val="21"/>
        </w:rPr>
        <w:t xml:space="preserve"> </w:t>
      </w:r>
      <w:r w:rsidR="009530B3" w:rsidRPr="002F1AE6">
        <w:rPr>
          <w:rFonts w:ascii="Arial" w:eastAsia="Times New Roman" w:hAnsi="Arial" w:cs="Arial"/>
          <w:sz w:val="21"/>
          <w:szCs w:val="21"/>
        </w:rPr>
        <w:t>The comments of the editor and the three reviews have been considered separately and provided answers for them point by point</w:t>
      </w:r>
      <w:r w:rsidR="00696C6F" w:rsidRPr="002F1AE6">
        <w:rPr>
          <w:rFonts w:ascii="Arial" w:eastAsia="Times New Roman" w:hAnsi="Arial" w:cs="Arial"/>
          <w:sz w:val="21"/>
          <w:szCs w:val="21"/>
        </w:rPr>
        <w:t xml:space="preserve"> as follows</w:t>
      </w:r>
      <w:r w:rsidR="00B44B91" w:rsidRPr="002F1AE6">
        <w:rPr>
          <w:rFonts w:ascii="Arial" w:eastAsia="Times New Roman" w:hAnsi="Arial" w:cs="Arial"/>
          <w:sz w:val="21"/>
          <w:szCs w:val="21"/>
        </w:rPr>
        <w:t>.</w:t>
      </w:r>
      <w:r w:rsidR="00D60B1C" w:rsidRPr="002F1AE6">
        <w:rPr>
          <w:rFonts w:ascii="Arial" w:eastAsia="Times New Roman" w:hAnsi="Arial" w:cs="Arial"/>
          <w:sz w:val="21"/>
          <w:szCs w:val="21"/>
        </w:rPr>
        <w:t xml:space="preserve"> </w:t>
      </w:r>
    </w:p>
    <w:p w:rsidR="00DD488A" w:rsidRPr="002F1AE6" w:rsidRDefault="00DD488A" w:rsidP="00F27A2F">
      <w:pPr>
        <w:pStyle w:val="ListParagraph"/>
        <w:ind w:left="0"/>
        <w:jc w:val="both"/>
        <w:rPr>
          <w:rFonts w:ascii="Arial" w:eastAsia="Times New Roman" w:hAnsi="Arial" w:cs="Arial"/>
          <w:sz w:val="21"/>
          <w:szCs w:val="21"/>
        </w:rPr>
      </w:pPr>
    </w:p>
    <w:p w:rsidR="00DD488A" w:rsidRPr="002F1AE6" w:rsidRDefault="00DD488A" w:rsidP="00F27A2F">
      <w:pPr>
        <w:pStyle w:val="ListParagraph"/>
        <w:ind w:left="0"/>
        <w:jc w:val="both"/>
        <w:rPr>
          <w:rFonts w:ascii="Arial" w:eastAsia="Times New Roman" w:hAnsi="Arial" w:cs="Arial"/>
          <w:sz w:val="21"/>
          <w:szCs w:val="21"/>
        </w:rPr>
      </w:pPr>
      <w:r w:rsidRPr="002F1AE6">
        <w:rPr>
          <w:rFonts w:ascii="Arial" w:eastAsia="Times New Roman" w:hAnsi="Arial" w:cs="Arial"/>
          <w:sz w:val="21"/>
          <w:szCs w:val="21"/>
        </w:rPr>
        <w:t>Thank you very much.</w:t>
      </w:r>
    </w:p>
    <w:p w:rsidR="00DD488A" w:rsidRPr="002F1AE6" w:rsidRDefault="00DD488A" w:rsidP="00F27A2F">
      <w:pPr>
        <w:pStyle w:val="ListParagraph"/>
        <w:ind w:left="0"/>
        <w:jc w:val="both"/>
        <w:rPr>
          <w:rFonts w:ascii="Arial" w:eastAsia="Times New Roman" w:hAnsi="Arial" w:cs="Arial"/>
          <w:sz w:val="21"/>
          <w:szCs w:val="21"/>
        </w:rPr>
      </w:pPr>
    </w:p>
    <w:p w:rsidR="00DD488A" w:rsidRPr="002F1AE6" w:rsidRDefault="00DD488A" w:rsidP="00F27A2F">
      <w:pPr>
        <w:pStyle w:val="ListParagraph"/>
        <w:ind w:left="0"/>
        <w:jc w:val="both"/>
        <w:rPr>
          <w:rFonts w:ascii="Arial" w:eastAsia="Times New Roman" w:hAnsi="Arial" w:cs="Arial"/>
          <w:sz w:val="21"/>
          <w:szCs w:val="21"/>
        </w:rPr>
      </w:pPr>
      <w:r w:rsidRPr="002F1AE6">
        <w:rPr>
          <w:rFonts w:ascii="Arial" w:eastAsia="Times New Roman" w:hAnsi="Arial" w:cs="Arial"/>
          <w:sz w:val="21"/>
          <w:szCs w:val="21"/>
        </w:rPr>
        <w:t>Yours sincerely,</w:t>
      </w:r>
    </w:p>
    <w:p w:rsidR="00DD488A" w:rsidRPr="002F1AE6" w:rsidRDefault="00DD488A" w:rsidP="00F27A2F">
      <w:pPr>
        <w:pStyle w:val="ListParagraph"/>
        <w:ind w:left="0"/>
        <w:jc w:val="both"/>
        <w:rPr>
          <w:rFonts w:ascii="Arial" w:eastAsia="Times New Roman" w:hAnsi="Arial" w:cs="Arial"/>
          <w:sz w:val="21"/>
          <w:szCs w:val="21"/>
        </w:rPr>
      </w:pPr>
      <w:r w:rsidRPr="002F1AE6">
        <w:rPr>
          <w:rFonts w:ascii="Arial" w:eastAsia="Times New Roman" w:hAnsi="Arial" w:cs="Arial"/>
          <w:sz w:val="21"/>
          <w:szCs w:val="21"/>
        </w:rPr>
        <w:t>M.A.P. Chamikara</w:t>
      </w:r>
    </w:p>
    <w:p w:rsidR="00DD488A" w:rsidRPr="002F1AE6" w:rsidRDefault="00DD488A" w:rsidP="00DD488A">
      <w:pPr>
        <w:pStyle w:val="ListParagraph"/>
        <w:jc w:val="both"/>
        <w:rPr>
          <w:rFonts w:ascii="Arial" w:eastAsia="Times New Roman" w:hAnsi="Arial" w:cs="Arial"/>
          <w:color w:val="444444"/>
          <w:sz w:val="21"/>
          <w:szCs w:val="21"/>
        </w:rPr>
      </w:pPr>
    </w:p>
    <w:tbl>
      <w:tblPr>
        <w:tblStyle w:val="LightGrid-Accent1"/>
        <w:tblpPr w:leftFromText="180" w:rightFromText="180" w:vertAnchor="text" w:horzAnchor="margin" w:tblpY="12"/>
        <w:tblW w:w="0" w:type="auto"/>
        <w:tblLook w:val="04A0" w:firstRow="1" w:lastRow="0" w:firstColumn="1" w:lastColumn="0" w:noHBand="0" w:noVBand="1"/>
      </w:tblPr>
      <w:tblGrid>
        <w:gridCol w:w="9576"/>
      </w:tblGrid>
      <w:tr w:rsidR="00A24360" w:rsidRPr="002F1AE6" w:rsidTr="00A243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24360" w:rsidRPr="002F1AE6" w:rsidRDefault="004B021A" w:rsidP="00A24360">
            <w:pPr>
              <w:pStyle w:val="Heading3"/>
              <w:shd w:val="clear" w:color="auto" w:fill="FFFFFF"/>
              <w:spacing w:before="120" w:after="120" w:line="330" w:lineRule="atLeast"/>
              <w:outlineLvl w:val="2"/>
              <w:rPr>
                <w:rFonts w:ascii="Arial" w:hAnsi="Arial" w:cs="Arial"/>
                <w:color w:val="444444"/>
                <w:sz w:val="21"/>
                <w:szCs w:val="21"/>
              </w:rPr>
            </w:pPr>
            <w:r w:rsidRPr="002F1AE6">
              <w:rPr>
                <w:rFonts w:ascii="Arial" w:hAnsi="Arial" w:cs="Arial"/>
                <w:b/>
                <w:bCs/>
                <w:color w:val="auto"/>
                <w:sz w:val="21"/>
                <w:szCs w:val="21"/>
              </w:rPr>
              <w:t xml:space="preserve">Responses to </w:t>
            </w:r>
            <w:r w:rsidR="00A24360" w:rsidRPr="002F1AE6">
              <w:rPr>
                <w:rFonts w:ascii="Arial" w:hAnsi="Arial" w:cs="Arial"/>
                <w:b/>
                <w:bCs/>
                <w:color w:val="auto"/>
                <w:sz w:val="21"/>
                <w:szCs w:val="21"/>
              </w:rPr>
              <w:t>Editor's comments</w:t>
            </w:r>
          </w:p>
        </w:tc>
      </w:tr>
    </w:tbl>
    <w:p w:rsidR="00696C6F" w:rsidRPr="002F1AE6" w:rsidRDefault="001138D5" w:rsidP="00AB3F5D">
      <w:pPr>
        <w:rPr>
          <w:rFonts w:ascii="Arial" w:eastAsia="Times New Roman" w:hAnsi="Arial" w:cs="Arial"/>
          <w:b/>
          <w:bCs/>
          <w:sz w:val="21"/>
          <w:szCs w:val="21"/>
        </w:rPr>
      </w:pPr>
      <w:r w:rsidRPr="002F1AE6">
        <w:rPr>
          <w:rFonts w:ascii="Arial" w:eastAsia="Times New Roman" w:hAnsi="Arial" w:cs="Arial"/>
          <w:b/>
          <w:bCs/>
          <w:sz w:val="21"/>
          <w:szCs w:val="21"/>
        </w:rPr>
        <w:t xml:space="preserve"> </w:t>
      </w:r>
    </w:p>
    <w:p w:rsidR="0022009E" w:rsidRPr="002F1AE6" w:rsidRDefault="00696C6F" w:rsidP="00AB3F5D">
      <w:pPr>
        <w:rPr>
          <w:rFonts w:ascii="Arial" w:eastAsia="Times New Roman" w:hAnsi="Arial" w:cs="Arial"/>
          <w:bCs/>
          <w:sz w:val="21"/>
          <w:szCs w:val="21"/>
        </w:rPr>
      </w:pPr>
      <w:r w:rsidRPr="002F1AE6">
        <w:rPr>
          <w:rFonts w:ascii="Arial" w:eastAsia="Times New Roman" w:hAnsi="Arial" w:cs="Arial"/>
          <w:bCs/>
          <w:sz w:val="21"/>
          <w:szCs w:val="21"/>
        </w:rPr>
        <w:t xml:space="preserve">We thank the editor for your efforts and valuable comments. Please see our responses and the track changes made in the revised manuscript. </w:t>
      </w:r>
      <w:r w:rsidR="001138D5" w:rsidRPr="002F1AE6">
        <w:rPr>
          <w:rFonts w:ascii="Arial" w:eastAsia="Times New Roman" w:hAnsi="Arial" w:cs="Arial"/>
          <w:bCs/>
          <w:sz w:val="21"/>
          <w:szCs w:val="21"/>
        </w:rPr>
        <w:t xml:space="preserve">   </w:t>
      </w:r>
    </w:p>
    <w:p w:rsidR="0022009E" w:rsidRPr="002F1AE6" w:rsidRDefault="0022009E" w:rsidP="0022009E">
      <w:pPr>
        <w:pStyle w:val="ListParagraph"/>
        <w:numPr>
          <w:ilvl w:val="0"/>
          <w:numId w:val="2"/>
        </w:numPr>
        <w:rPr>
          <w:rFonts w:ascii="Arial" w:eastAsia="Times New Roman" w:hAnsi="Arial" w:cs="Arial"/>
          <w:b/>
          <w:bCs/>
          <w:sz w:val="21"/>
          <w:szCs w:val="21"/>
        </w:rPr>
      </w:pPr>
      <w:r w:rsidRPr="002F1AE6">
        <w:rPr>
          <w:rFonts w:ascii="Arial" w:hAnsi="Arial" w:cs="Arial"/>
          <w:sz w:val="21"/>
          <w:szCs w:val="21"/>
          <w:shd w:val="clear" w:color="auto" w:fill="FFFFFF"/>
        </w:rPr>
        <w:t xml:space="preserve">Put special </w:t>
      </w:r>
      <w:r w:rsidR="00EE33BC" w:rsidRPr="002F1AE6">
        <w:rPr>
          <w:rFonts w:ascii="Arial" w:hAnsi="Arial" w:cs="Arial"/>
          <w:sz w:val="21"/>
          <w:szCs w:val="21"/>
          <w:shd w:val="clear" w:color="auto" w:fill="FFFFFF"/>
        </w:rPr>
        <w:t>emphasis</w:t>
      </w:r>
      <w:r w:rsidRPr="002F1AE6">
        <w:rPr>
          <w:rFonts w:ascii="Arial" w:hAnsi="Arial" w:cs="Arial"/>
          <w:sz w:val="21"/>
          <w:szCs w:val="21"/>
          <w:shd w:val="clear" w:color="auto" w:fill="FFFFFF"/>
        </w:rPr>
        <w:t xml:space="preserve"> in addressing the </w:t>
      </w:r>
      <w:r w:rsidR="00EE33BC" w:rsidRPr="002F1AE6">
        <w:rPr>
          <w:rFonts w:ascii="Arial" w:hAnsi="Arial" w:cs="Arial"/>
          <w:sz w:val="21"/>
          <w:szCs w:val="21"/>
          <w:shd w:val="clear" w:color="auto" w:fill="FFFFFF"/>
        </w:rPr>
        <w:t>recommendations</w:t>
      </w:r>
      <w:r w:rsidRPr="002F1AE6">
        <w:rPr>
          <w:rFonts w:ascii="Arial" w:hAnsi="Arial" w:cs="Arial"/>
          <w:sz w:val="21"/>
          <w:szCs w:val="21"/>
          <w:shd w:val="clear" w:color="auto" w:fill="FFFFFF"/>
        </w:rPr>
        <w:t xml:space="preserve"> of reviewer 1.</w:t>
      </w:r>
    </w:p>
    <w:p w:rsidR="00B44B91" w:rsidRPr="002F1AE6" w:rsidRDefault="00B44B91" w:rsidP="00B44B91">
      <w:pPr>
        <w:pStyle w:val="ListParagraph"/>
        <w:rPr>
          <w:rFonts w:ascii="Arial" w:hAnsi="Arial" w:cs="Arial"/>
          <w:sz w:val="21"/>
          <w:szCs w:val="21"/>
          <w:u w:val="single"/>
          <w:shd w:val="clear" w:color="auto" w:fill="FFFFFF"/>
        </w:rPr>
      </w:pPr>
    </w:p>
    <w:p w:rsidR="00B44B91" w:rsidRPr="002F1AE6" w:rsidRDefault="00B44B91" w:rsidP="00B44B91">
      <w:pPr>
        <w:pStyle w:val="ListParagraph"/>
        <w:rPr>
          <w:rFonts w:ascii="Arial" w:eastAsia="Times New Roman" w:hAnsi="Arial" w:cs="Arial"/>
          <w:b/>
          <w:bCs/>
          <w:sz w:val="21"/>
          <w:szCs w:val="21"/>
        </w:rPr>
      </w:pPr>
      <w:r w:rsidRPr="002F1AE6">
        <w:rPr>
          <w:rFonts w:ascii="Arial" w:hAnsi="Arial" w:cs="Arial"/>
          <w:sz w:val="21"/>
          <w:szCs w:val="21"/>
          <w:u w:val="single"/>
          <w:shd w:val="clear" w:color="auto" w:fill="FFFFFF"/>
        </w:rPr>
        <w:t>Authors’ Response</w:t>
      </w:r>
    </w:p>
    <w:p w:rsidR="00AB3F5D" w:rsidRPr="002F1AE6" w:rsidRDefault="00AB3F5D" w:rsidP="00AB3F5D">
      <w:pPr>
        <w:pStyle w:val="ListParagraph"/>
        <w:rPr>
          <w:rFonts w:ascii="Arial" w:eastAsia="Times New Roman" w:hAnsi="Arial" w:cs="Arial"/>
          <w:b/>
          <w:bCs/>
          <w:sz w:val="21"/>
          <w:szCs w:val="21"/>
        </w:rPr>
      </w:pPr>
      <w:r w:rsidRPr="002F1AE6">
        <w:rPr>
          <w:rFonts w:ascii="Arial" w:hAnsi="Arial" w:cs="Arial"/>
          <w:sz w:val="21"/>
          <w:szCs w:val="21"/>
          <w:shd w:val="clear" w:color="auto" w:fill="FFFFFF"/>
        </w:rPr>
        <w:t>Special emphasis has been laid upon the comments of Reviewer 1.</w:t>
      </w:r>
    </w:p>
    <w:p w:rsidR="0022009E" w:rsidRPr="002F1AE6" w:rsidRDefault="0022009E" w:rsidP="003B7D00">
      <w:pPr>
        <w:pStyle w:val="Heading3"/>
        <w:shd w:val="clear" w:color="auto" w:fill="FFFFFF"/>
        <w:spacing w:before="120" w:after="120" w:line="330" w:lineRule="atLeast"/>
        <w:rPr>
          <w:rFonts w:ascii="Arial" w:hAnsi="Arial" w:cs="Arial"/>
          <w:color w:val="auto"/>
          <w:sz w:val="21"/>
          <w:szCs w:val="21"/>
        </w:rPr>
      </w:pPr>
      <w:r w:rsidRPr="002F1AE6">
        <w:rPr>
          <w:rFonts w:ascii="Arial" w:hAnsi="Arial" w:cs="Arial"/>
          <w:color w:val="auto"/>
          <w:sz w:val="21"/>
          <w:szCs w:val="21"/>
        </w:rPr>
        <w:t> Resubmission checklist:</w:t>
      </w:r>
    </w:p>
    <w:p w:rsidR="0022009E" w:rsidRPr="002F1AE6" w:rsidRDefault="0022009E" w:rsidP="0022009E">
      <w:pPr>
        <w:spacing w:before="100" w:beforeAutospacing="1" w:after="100" w:afterAutospacing="1" w:line="330" w:lineRule="atLeast"/>
        <w:rPr>
          <w:rFonts w:ascii="Arial" w:eastAsia="Times New Roman" w:hAnsi="Arial" w:cs="Arial"/>
          <w:sz w:val="21"/>
          <w:szCs w:val="21"/>
        </w:rPr>
      </w:pPr>
      <w:r w:rsidRPr="002F1AE6">
        <w:rPr>
          <w:rFonts w:ascii="Arial" w:eastAsia="Times New Roman" w:hAnsi="Arial" w:cs="Arial"/>
          <w:sz w:val="21"/>
          <w:szCs w:val="21"/>
        </w:rPr>
        <w:t>When resubmitting, in addition to any revised files (e.g. a clean manuscript version, figures, tables, which you will add to the "Primary Files" upload section), please also provide the following two items:</w:t>
      </w:r>
    </w:p>
    <w:p w:rsidR="00B44B91" w:rsidRPr="002F1AE6" w:rsidRDefault="0022009E" w:rsidP="002E3A2C">
      <w:pPr>
        <w:numPr>
          <w:ilvl w:val="0"/>
          <w:numId w:val="5"/>
        </w:numPr>
        <w:spacing w:before="100" w:beforeAutospacing="1" w:after="100" w:afterAutospacing="1" w:line="330" w:lineRule="atLeast"/>
        <w:ind w:left="945"/>
        <w:rPr>
          <w:rFonts w:ascii="Arial" w:eastAsia="Times New Roman" w:hAnsi="Arial" w:cs="Arial"/>
          <w:sz w:val="21"/>
          <w:szCs w:val="21"/>
        </w:rPr>
      </w:pPr>
      <w:r w:rsidRPr="002F1AE6">
        <w:rPr>
          <w:rFonts w:ascii="Arial" w:eastAsia="Times New Roman" w:hAnsi="Arial" w:cs="Arial"/>
          <w:sz w:val="21"/>
          <w:szCs w:val="21"/>
        </w:rPr>
        <w:t>A rebuttal Letter: A single document where you address all the Editor and reviewers' suggestions or requirements, point-by-point.</w:t>
      </w:r>
    </w:p>
    <w:p w:rsidR="002E3A2C" w:rsidRPr="002F1AE6" w:rsidRDefault="00B44B91" w:rsidP="00B44B91">
      <w:pPr>
        <w:pStyle w:val="ListParagraph"/>
        <w:ind w:left="945"/>
        <w:rPr>
          <w:rFonts w:ascii="Arial" w:eastAsia="Times New Roman" w:hAnsi="Arial" w:cs="Arial"/>
          <w:sz w:val="21"/>
          <w:szCs w:val="21"/>
        </w:rPr>
      </w:pPr>
      <w:r w:rsidRPr="002F1AE6">
        <w:rPr>
          <w:rFonts w:ascii="Arial" w:hAnsi="Arial" w:cs="Arial"/>
          <w:sz w:val="21"/>
          <w:szCs w:val="21"/>
          <w:u w:val="single"/>
          <w:shd w:val="clear" w:color="auto" w:fill="FFFFFF"/>
        </w:rPr>
        <w:t>Authors’ Response</w:t>
      </w:r>
      <w:r w:rsidR="002E3A2C" w:rsidRPr="002F1AE6">
        <w:rPr>
          <w:rFonts w:ascii="Arial" w:eastAsia="Times New Roman" w:hAnsi="Arial" w:cs="Arial"/>
          <w:sz w:val="21"/>
          <w:szCs w:val="21"/>
        </w:rPr>
        <w:br/>
      </w:r>
      <w:r w:rsidR="00835B1F" w:rsidRPr="002F1AE6">
        <w:rPr>
          <w:rFonts w:ascii="Arial" w:eastAsia="Times New Roman" w:hAnsi="Arial" w:cs="Arial"/>
          <w:sz w:val="21"/>
          <w:szCs w:val="21"/>
        </w:rPr>
        <w:t xml:space="preserve">We </w:t>
      </w:r>
      <w:r w:rsidR="0091636C">
        <w:rPr>
          <w:rFonts w:ascii="Arial" w:eastAsia="Times New Roman" w:hAnsi="Arial" w:cs="Arial"/>
          <w:sz w:val="21"/>
          <w:szCs w:val="21"/>
        </w:rPr>
        <w:t xml:space="preserve">have </w:t>
      </w:r>
      <w:r w:rsidR="00835B1F" w:rsidRPr="002F1AE6">
        <w:rPr>
          <w:rFonts w:ascii="Arial" w:eastAsia="Times New Roman" w:hAnsi="Arial" w:cs="Arial"/>
          <w:sz w:val="21"/>
          <w:szCs w:val="21"/>
        </w:rPr>
        <w:t>addressed all the comments either by justifying our method</w:t>
      </w:r>
      <w:r w:rsidR="00A9675F">
        <w:rPr>
          <w:rFonts w:ascii="Arial" w:eastAsia="Times New Roman" w:hAnsi="Arial" w:cs="Arial"/>
          <w:sz w:val="21"/>
          <w:szCs w:val="21"/>
        </w:rPr>
        <w:t>s or incorporating the reviewer</w:t>
      </w:r>
      <w:r w:rsidR="00835B1F" w:rsidRPr="002F1AE6">
        <w:rPr>
          <w:rFonts w:ascii="Arial" w:eastAsia="Times New Roman" w:hAnsi="Arial" w:cs="Arial"/>
          <w:sz w:val="21"/>
          <w:szCs w:val="21"/>
        </w:rPr>
        <w:t>s</w:t>
      </w:r>
      <w:r w:rsidR="00A9675F">
        <w:rPr>
          <w:rFonts w:ascii="Arial" w:eastAsia="Times New Roman" w:hAnsi="Arial" w:cs="Arial"/>
          <w:sz w:val="21"/>
          <w:szCs w:val="21"/>
        </w:rPr>
        <w:t>’</w:t>
      </w:r>
      <w:r w:rsidR="00835B1F" w:rsidRPr="002F1AE6">
        <w:rPr>
          <w:rFonts w:ascii="Arial" w:eastAsia="Times New Roman" w:hAnsi="Arial" w:cs="Arial"/>
          <w:sz w:val="21"/>
          <w:szCs w:val="21"/>
        </w:rPr>
        <w:t xml:space="preserve"> </w:t>
      </w:r>
      <w:r w:rsidR="00696C6F" w:rsidRPr="002F1AE6">
        <w:rPr>
          <w:rFonts w:ascii="Arial" w:eastAsia="Times New Roman" w:hAnsi="Arial" w:cs="Arial"/>
          <w:sz w:val="21"/>
          <w:szCs w:val="21"/>
        </w:rPr>
        <w:t>comments</w:t>
      </w:r>
      <w:r w:rsidR="00835B1F" w:rsidRPr="002F1AE6">
        <w:rPr>
          <w:rFonts w:ascii="Arial" w:eastAsia="Times New Roman" w:hAnsi="Arial" w:cs="Arial"/>
          <w:sz w:val="21"/>
          <w:szCs w:val="21"/>
        </w:rPr>
        <w:t xml:space="preserve"> to our paper.</w:t>
      </w:r>
    </w:p>
    <w:p w:rsidR="00B44B91" w:rsidRPr="002F1AE6" w:rsidRDefault="0022009E" w:rsidP="00B44B91">
      <w:pPr>
        <w:numPr>
          <w:ilvl w:val="0"/>
          <w:numId w:val="5"/>
        </w:numPr>
        <w:spacing w:before="100" w:beforeAutospacing="1" w:after="100" w:afterAutospacing="1" w:line="330" w:lineRule="atLeast"/>
        <w:ind w:left="945"/>
        <w:rPr>
          <w:rFonts w:ascii="Arial" w:eastAsia="Times New Roman" w:hAnsi="Arial" w:cs="Arial"/>
          <w:sz w:val="21"/>
          <w:szCs w:val="21"/>
        </w:rPr>
      </w:pPr>
      <w:r w:rsidRPr="002F1AE6">
        <w:rPr>
          <w:rFonts w:ascii="Arial" w:eastAsia="Times New Roman" w:hAnsi="Arial" w:cs="Arial"/>
          <w:sz w:val="21"/>
          <w:szCs w:val="21"/>
        </w:rPr>
        <w:t>A 'Tracked Changes' version of your manuscript: A document that shows the tracking of the revisions made to the manuscript. You can also choose to simply highlight or mark in bold the changes if you prefer.</w:t>
      </w:r>
      <w:r w:rsidR="00B44B91" w:rsidRPr="002F1AE6">
        <w:rPr>
          <w:rFonts w:ascii="Arial" w:eastAsia="Times New Roman" w:hAnsi="Arial" w:cs="Arial"/>
          <w:sz w:val="21"/>
          <w:szCs w:val="21"/>
        </w:rPr>
        <w:br/>
      </w:r>
    </w:p>
    <w:p w:rsidR="00835B1F" w:rsidRPr="002F1AE6" w:rsidRDefault="00B44B91" w:rsidP="00B44B91">
      <w:pPr>
        <w:spacing w:before="100" w:beforeAutospacing="1" w:after="100" w:afterAutospacing="1" w:line="330" w:lineRule="atLeast"/>
        <w:ind w:left="945"/>
        <w:rPr>
          <w:rFonts w:ascii="Arial" w:eastAsia="Times New Roman" w:hAnsi="Arial" w:cs="Arial"/>
          <w:sz w:val="21"/>
          <w:szCs w:val="21"/>
        </w:rPr>
      </w:pPr>
      <w:r w:rsidRPr="002F1AE6">
        <w:rPr>
          <w:rFonts w:ascii="Arial" w:hAnsi="Arial" w:cs="Arial"/>
          <w:sz w:val="21"/>
          <w:szCs w:val="21"/>
          <w:u w:val="single"/>
          <w:shd w:val="clear" w:color="auto" w:fill="FFFFFF"/>
        </w:rPr>
        <w:lastRenderedPageBreak/>
        <w:t>Authors’ Response</w:t>
      </w:r>
      <w:r w:rsidR="002E3A2C" w:rsidRPr="002F1AE6">
        <w:rPr>
          <w:rFonts w:ascii="Arial" w:eastAsia="Times New Roman" w:hAnsi="Arial" w:cs="Arial"/>
          <w:sz w:val="21"/>
          <w:szCs w:val="21"/>
        </w:rPr>
        <w:br/>
      </w:r>
      <w:r w:rsidR="00835B1F" w:rsidRPr="002F1AE6">
        <w:rPr>
          <w:rFonts w:ascii="Arial" w:eastAsia="Times New Roman" w:hAnsi="Arial" w:cs="Arial"/>
          <w:sz w:val="21"/>
          <w:szCs w:val="21"/>
        </w:rPr>
        <w:t>A tracked changes version of the manuscript was submitted.</w:t>
      </w:r>
      <w:r w:rsidR="00A9675F">
        <w:rPr>
          <w:rFonts w:ascii="Arial" w:eastAsia="Times New Roman" w:hAnsi="Arial" w:cs="Arial"/>
          <w:sz w:val="21"/>
          <w:szCs w:val="21"/>
        </w:rPr>
        <w:t xml:space="preserve"> The page numbers and line numbers of the modif</w:t>
      </w:r>
      <w:r w:rsidR="00E721A4">
        <w:rPr>
          <w:rFonts w:ascii="Arial" w:eastAsia="Times New Roman" w:hAnsi="Arial" w:cs="Arial"/>
          <w:sz w:val="21"/>
          <w:szCs w:val="21"/>
        </w:rPr>
        <w:t>ied content is provided under the author’s response</w:t>
      </w:r>
      <w:r w:rsidR="00BE2F6A">
        <w:rPr>
          <w:rFonts w:ascii="Arial" w:eastAsia="Times New Roman" w:hAnsi="Arial" w:cs="Arial"/>
          <w:sz w:val="21"/>
          <w:szCs w:val="21"/>
        </w:rPr>
        <w:t xml:space="preserve"> (Please be kind enough to refer the “Tracked Review” version to check for the modifications).</w:t>
      </w:r>
    </w:p>
    <w:p w:rsidR="00B44B91" w:rsidRPr="002F1AE6" w:rsidRDefault="0022009E" w:rsidP="002E3A2C">
      <w:pPr>
        <w:numPr>
          <w:ilvl w:val="0"/>
          <w:numId w:val="5"/>
        </w:numPr>
        <w:spacing w:before="100" w:beforeAutospacing="1" w:after="100" w:afterAutospacing="1" w:line="330" w:lineRule="atLeast"/>
        <w:ind w:left="945"/>
        <w:rPr>
          <w:rFonts w:ascii="Arial" w:eastAsia="Times New Roman" w:hAnsi="Arial" w:cs="Arial"/>
          <w:sz w:val="21"/>
          <w:szCs w:val="21"/>
        </w:rPr>
      </w:pPr>
      <w:r w:rsidRPr="002F1AE6">
        <w:rPr>
          <w:rFonts w:ascii="Arial" w:eastAsia="Times New Roman" w:hAnsi="Arial" w:cs="Arial"/>
          <w:sz w:val="21"/>
          <w:szCs w:val="21"/>
        </w:rPr>
        <w:t>Accepted formats for the rebuttal letter and tracked changes document are: DOCX (preferred), DOC, or PDF.</w:t>
      </w:r>
    </w:p>
    <w:p w:rsidR="00AB3F5D" w:rsidRPr="002F1AE6" w:rsidRDefault="00B44B91" w:rsidP="00B44B91">
      <w:pPr>
        <w:spacing w:before="100" w:beforeAutospacing="1" w:after="100" w:afterAutospacing="1" w:line="330" w:lineRule="atLeast"/>
        <w:ind w:left="945"/>
        <w:rPr>
          <w:rFonts w:ascii="Arial" w:eastAsia="Times New Roman" w:hAnsi="Arial" w:cs="Arial"/>
          <w:sz w:val="21"/>
          <w:szCs w:val="21"/>
        </w:rPr>
      </w:pPr>
      <w:r w:rsidRPr="002F1AE6">
        <w:rPr>
          <w:rFonts w:ascii="Arial" w:hAnsi="Arial" w:cs="Arial"/>
          <w:sz w:val="21"/>
          <w:szCs w:val="21"/>
          <w:u w:val="single"/>
          <w:shd w:val="clear" w:color="auto" w:fill="FFFFFF"/>
        </w:rPr>
        <w:t>Authors’ Response</w:t>
      </w:r>
      <w:r w:rsidR="002E3A2C" w:rsidRPr="002F1AE6">
        <w:rPr>
          <w:rFonts w:ascii="Arial" w:eastAsia="Times New Roman" w:hAnsi="Arial" w:cs="Arial"/>
          <w:sz w:val="21"/>
          <w:szCs w:val="21"/>
        </w:rPr>
        <w:br/>
      </w:r>
      <w:r w:rsidR="0091636C">
        <w:rPr>
          <w:rFonts w:ascii="Arial" w:eastAsia="Times New Roman" w:hAnsi="Arial" w:cs="Arial"/>
          <w:sz w:val="21"/>
          <w:szCs w:val="21"/>
        </w:rPr>
        <w:t>We s</w:t>
      </w:r>
      <w:r w:rsidR="003F1F34">
        <w:rPr>
          <w:rFonts w:ascii="Arial" w:eastAsia="Times New Roman" w:hAnsi="Arial" w:cs="Arial"/>
          <w:sz w:val="21"/>
          <w:szCs w:val="21"/>
        </w:rPr>
        <w:t xml:space="preserve">ubmitted </w:t>
      </w:r>
      <w:r w:rsidR="0092682E">
        <w:rPr>
          <w:rFonts w:ascii="Arial" w:eastAsia="Times New Roman" w:hAnsi="Arial" w:cs="Arial"/>
          <w:sz w:val="21"/>
          <w:szCs w:val="21"/>
        </w:rPr>
        <w:t>docx version</w:t>
      </w:r>
      <w:r w:rsidR="003F1F34">
        <w:rPr>
          <w:rFonts w:ascii="Arial" w:eastAsia="Times New Roman" w:hAnsi="Arial" w:cs="Arial"/>
          <w:sz w:val="21"/>
          <w:szCs w:val="21"/>
        </w:rPr>
        <w:t>s</w:t>
      </w:r>
      <w:r w:rsidR="0092682E">
        <w:rPr>
          <w:rFonts w:ascii="Arial" w:eastAsia="Times New Roman" w:hAnsi="Arial" w:cs="Arial"/>
          <w:sz w:val="21"/>
          <w:szCs w:val="21"/>
        </w:rPr>
        <w:t xml:space="preserve"> of the rebuttal letter and the tracked changes document.</w:t>
      </w:r>
    </w:p>
    <w:p w:rsidR="00B44B91" w:rsidRPr="002F1AE6" w:rsidRDefault="0022009E" w:rsidP="002E3A2C">
      <w:pPr>
        <w:numPr>
          <w:ilvl w:val="0"/>
          <w:numId w:val="5"/>
        </w:numPr>
        <w:spacing w:before="100" w:beforeAutospacing="1" w:after="100" w:afterAutospacing="1" w:line="330" w:lineRule="atLeast"/>
        <w:ind w:left="945"/>
        <w:rPr>
          <w:rFonts w:ascii="Arial" w:eastAsia="Times New Roman" w:hAnsi="Arial" w:cs="Arial"/>
          <w:sz w:val="21"/>
          <w:szCs w:val="21"/>
        </w:rPr>
      </w:pPr>
      <w:r w:rsidRPr="002F1AE6">
        <w:rPr>
          <w:rFonts w:ascii="Arial" w:eastAsia="Times New Roman" w:hAnsi="Arial" w:cs="Arial"/>
          <w:sz w:val="21"/>
          <w:szCs w:val="21"/>
        </w:rPr>
        <w:t>As you previously uploaded a single manuscript file for your initial submission you will need to upload any primary high resolution image and table files separately if you have not already done so.</w:t>
      </w:r>
    </w:p>
    <w:p w:rsidR="00AE24AC" w:rsidRPr="002F1AE6" w:rsidRDefault="00B44B91" w:rsidP="00B44B91">
      <w:pPr>
        <w:spacing w:before="100" w:beforeAutospacing="1" w:after="100" w:afterAutospacing="1" w:line="330" w:lineRule="atLeast"/>
        <w:ind w:left="945"/>
        <w:rPr>
          <w:rFonts w:ascii="Arial" w:eastAsia="Times New Roman" w:hAnsi="Arial" w:cs="Arial"/>
          <w:sz w:val="21"/>
          <w:szCs w:val="21"/>
        </w:rPr>
      </w:pPr>
      <w:r w:rsidRPr="002F1AE6">
        <w:rPr>
          <w:rFonts w:ascii="Arial" w:hAnsi="Arial" w:cs="Arial"/>
          <w:sz w:val="21"/>
          <w:szCs w:val="21"/>
          <w:u w:val="single"/>
          <w:shd w:val="clear" w:color="auto" w:fill="FFFFFF"/>
        </w:rPr>
        <w:t>Authors’ Response</w:t>
      </w:r>
      <w:r w:rsidR="002E3A2C" w:rsidRPr="002F1AE6">
        <w:rPr>
          <w:rFonts w:ascii="Arial" w:eastAsia="Times New Roman" w:hAnsi="Arial" w:cs="Arial"/>
          <w:sz w:val="21"/>
          <w:szCs w:val="21"/>
        </w:rPr>
        <w:br/>
      </w:r>
      <w:r w:rsidR="00AE24AC" w:rsidRPr="002F1AE6">
        <w:rPr>
          <w:rFonts w:ascii="Arial" w:eastAsia="Times New Roman" w:hAnsi="Arial" w:cs="Arial"/>
          <w:sz w:val="21"/>
          <w:szCs w:val="21"/>
        </w:rPr>
        <w:t>High resolution images and table files were uploaded separately.</w:t>
      </w:r>
    </w:p>
    <w:p w:rsidR="00B44B91" w:rsidRPr="002F1AE6" w:rsidRDefault="0022009E" w:rsidP="002E3A2C">
      <w:pPr>
        <w:numPr>
          <w:ilvl w:val="0"/>
          <w:numId w:val="5"/>
        </w:numPr>
        <w:spacing w:before="100" w:beforeAutospacing="1" w:after="100" w:afterAutospacing="1" w:line="330" w:lineRule="atLeast"/>
        <w:ind w:left="945"/>
        <w:rPr>
          <w:rFonts w:ascii="Arial" w:eastAsia="Times New Roman" w:hAnsi="Arial" w:cs="Arial"/>
          <w:sz w:val="21"/>
          <w:szCs w:val="21"/>
        </w:rPr>
      </w:pPr>
      <w:r w:rsidRPr="002F1AE6">
        <w:rPr>
          <w:rFonts w:ascii="Arial" w:eastAsia="Times New Roman" w:hAnsi="Arial" w:cs="Arial"/>
          <w:sz w:val="21"/>
          <w:szCs w:val="21"/>
        </w:rPr>
        <w:t>PeerJ does not offer copyediting, so please ensure that your revision is free from errors and that the English language meets our standards: uses clear and unambiguous text, is grammatically correct, and conforms to professional standards of courtesy and expression.</w:t>
      </w:r>
    </w:p>
    <w:p w:rsidR="00F976FE" w:rsidRDefault="00B44B91" w:rsidP="00F976FE">
      <w:pPr>
        <w:spacing w:before="100" w:beforeAutospacing="1" w:after="100" w:afterAutospacing="1" w:line="330" w:lineRule="atLeast"/>
        <w:ind w:left="945"/>
        <w:rPr>
          <w:rFonts w:ascii="Arial" w:eastAsia="Times New Roman" w:hAnsi="Arial" w:cs="Arial"/>
          <w:sz w:val="21"/>
          <w:szCs w:val="21"/>
        </w:rPr>
      </w:pPr>
      <w:r w:rsidRPr="002F1AE6">
        <w:rPr>
          <w:rFonts w:ascii="Arial" w:hAnsi="Arial" w:cs="Arial"/>
          <w:sz w:val="21"/>
          <w:szCs w:val="21"/>
          <w:u w:val="single"/>
          <w:shd w:val="clear" w:color="auto" w:fill="FFFFFF"/>
        </w:rPr>
        <w:t>Authors’ Response</w:t>
      </w:r>
      <w:r w:rsidR="002E3A2C" w:rsidRPr="002F1AE6">
        <w:rPr>
          <w:rFonts w:ascii="Arial" w:eastAsia="Times New Roman" w:hAnsi="Arial" w:cs="Arial"/>
          <w:sz w:val="21"/>
          <w:szCs w:val="21"/>
        </w:rPr>
        <w:br/>
      </w:r>
      <w:r w:rsidR="00AE24AC" w:rsidRPr="002F1AE6">
        <w:rPr>
          <w:rFonts w:ascii="Arial" w:eastAsia="Times New Roman" w:hAnsi="Arial" w:cs="Arial"/>
          <w:sz w:val="21"/>
          <w:szCs w:val="21"/>
        </w:rPr>
        <w:t xml:space="preserve">The paper was copyedited </w:t>
      </w:r>
      <w:r w:rsidR="00F436F9">
        <w:rPr>
          <w:rFonts w:ascii="Arial" w:eastAsia="Times New Roman" w:hAnsi="Arial" w:cs="Arial"/>
          <w:sz w:val="21"/>
          <w:szCs w:val="21"/>
        </w:rPr>
        <w:t xml:space="preserve">in the previous review </w:t>
      </w:r>
      <w:r w:rsidR="00AE24AC" w:rsidRPr="002F1AE6">
        <w:rPr>
          <w:rFonts w:ascii="Arial" w:eastAsia="Times New Roman" w:hAnsi="Arial" w:cs="Arial"/>
          <w:sz w:val="21"/>
          <w:szCs w:val="21"/>
        </w:rPr>
        <w:t>by a</w:t>
      </w:r>
      <w:r w:rsidR="00696C6F" w:rsidRPr="002F1AE6">
        <w:rPr>
          <w:rFonts w:ascii="Arial" w:eastAsia="Times New Roman" w:hAnsi="Arial" w:cs="Arial"/>
          <w:sz w:val="21"/>
          <w:szCs w:val="21"/>
        </w:rPr>
        <w:t xml:space="preserve"> Qualified</w:t>
      </w:r>
      <w:r w:rsidR="00AE24AC" w:rsidRPr="002F1AE6">
        <w:rPr>
          <w:rFonts w:ascii="Arial" w:eastAsia="Times New Roman" w:hAnsi="Arial" w:cs="Arial"/>
          <w:sz w:val="21"/>
          <w:szCs w:val="21"/>
        </w:rPr>
        <w:t xml:space="preserve"> Instructor, English Teaching Unit (ELTU),</w:t>
      </w:r>
      <w:r w:rsidR="00696C6F" w:rsidRPr="002F1AE6">
        <w:rPr>
          <w:rFonts w:ascii="Arial" w:eastAsia="Times New Roman" w:hAnsi="Arial" w:cs="Arial"/>
          <w:sz w:val="21"/>
          <w:szCs w:val="21"/>
        </w:rPr>
        <w:t xml:space="preserve"> </w:t>
      </w:r>
      <w:r w:rsidR="00AE24AC" w:rsidRPr="002F1AE6">
        <w:rPr>
          <w:rFonts w:ascii="Arial" w:eastAsia="Times New Roman" w:hAnsi="Arial" w:cs="Arial"/>
          <w:sz w:val="21"/>
          <w:szCs w:val="21"/>
        </w:rPr>
        <w:t xml:space="preserve">University of Peradeniya. A scanned copy of the acknowledgement letter </w:t>
      </w:r>
      <w:r w:rsidR="00D150A6">
        <w:rPr>
          <w:rFonts w:ascii="Arial" w:eastAsia="Times New Roman" w:hAnsi="Arial" w:cs="Arial"/>
          <w:sz w:val="21"/>
          <w:szCs w:val="21"/>
        </w:rPr>
        <w:t>was</w:t>
      </w:r>
      <w:r w:rsidR="00AE24AC" w:rsidRPr="002F1AE6">
        <w:rPr>
          <w:rFonts w:ascii="Arial" w:eastAsia="Times New Roman" w:hAnsi="Arial" w:cs="Arial"/>
          <w:sz w:val="21"/>
          <w:szCs w:val="21"/>
        </w:rPr>
        <w:t xml:space="preserve"> provided </w:t>
      </w:r>
      <w:r w:rsidR="00D150A6">
        <w:rPr>
          <w:rFonts w:ascii="Arial" w:eastAsia="Times New Roman" w:hAnsi="Arial" w:cs="Arial"/>
          <w:sz w:val="21"/>
          <w:szCs w:val="21"/>
        </w:rPr>
        <w:t>with the previously submitted rebuttal letter</w:t>
      </w:r>
      <w:r w:rsidR="00AE24AC" w:rsidRPr="002F1AE6">
        <w:rPr>
          <w:rFonts w:ascii="Arial" w:eastAsia="Times New Roman" w:hAnsi="Arial" w:cs="Arial"/>
          <w:sz w:val="21"/>
          <w:szCs w:val="21"/>
        </w:rPr>
        <w:t>.</w:t>
      </w:r>
      <w:r w:rsidR="00F976FE">
        <w:rPr>
          <w:rFonts w:ascii="Arial" w:eastAsia="Times New Roman" w:hAnsi="Arial" w:cs="Arial"/>
          <w:sz w:val="21"/>
          <w:szCs w:val="21"/>
        </w:rPr>
        <w:t xml:space="preserve"> </w:t>
      </w:r>
    </w:p>
    <w:p w:rsidR="00F976FE" w:rsidRDefault="00F976FE" w:rsidP="00F976FE">
      <w:pPr>
        <w:spacing w:before="100" w:beforeAutospacing="1" w:after="100" w:afterAutospacing="1" w:line="330" w:lineRule="atLeast"/>
        <w:ind w:left="945"/>
        <w:rPr>
          <w:rFonts w:ascii="Arial" w:hAnsi="Arial" w:cs="Arial"/>
          <w:sz w:val="21"/>
          <w:szCs w:val="21"/>
          <w:shd w:val="clear" w:color="auto" w:fill="FFFFFF"/>
        </w:rPr>
      </w:pPr>
      <w:r w:rsidRPr="00F976FE">
        <w:rPr>
          <w:rFonts w:ascii="Arial" w:hAnsi="Arial" w:cs="Arial"/>
          <w:sz w:val="21"/>
          <w:szCs w:val="21"/>
          <w:shd w:val="clear" w:color="auto" w:fill="FFFFFF"/>
        </w:rPr>
        <w:t>The same English instructor proofread the newly reviewed version also.</w:t>
      </w:r>
    </w:p>
    <w:p w:rsidR="00A7779A" w:rsidRDefault="00A7779A" w:rsidP="00F976FE">
      <w:pPr>
        <w:spacing w:before="100" w:beforeAutospacing="1" w:after="100" w:afterAutospacing="1" w:line="330" w:lineRule="atLeast"/>
        <w:ind w:left="945"/>
        <w:rPr>
          <w:rFonts w:ascii="Arial" w:hAnsi="Arial" w:cs="Arial"/>
          <w:sz w:val="21"/>
          <w:szCs w:val="21"/>
          <w:shd w:val="clear" w:color="auto" w:fill="FFFFFF"/>
        </w:rPr>
      </w:pPr>
    </w:p>
    <w:p w:rsidR="00A7779A" w:rsidRDefault="00A7779A" w:rsidP="00F976FE">
      <w:pPr>
        <w:spacing w:before="100" w:beforeAutospacing="1" w:after="100" w:afterAutospacing="1" w:line="330" w:lineRule="atLeast"/>
        <w:ind w:left="945"/>
        <w:rPr>
          <w:rFonts w:ascii="Arial" w:hAnsi="Arial" w:cs="Arial"/>
          <w:sz w:val="21"/>
          <w:szCs w:val="21"/>
          <w:shd w:val="clear" w:color="auto" w:fill="FFFFFF"/>
        </w:rPr>
      </w:pPr>
    </w:p>
    <w:p w:rsidR="00A7779A" w:rsidRDefault="00A7779A" w:rsidP="00F976FE">
      <w:pPr>
        <w:spacing w:before="100" w:beforeAutospacing="1" w:after="100" w:afterAutospacing="1" w:line="330" w:lineRule="atLeast"/>
        <w:ind w:left="945"/>
        <w:rPr>
          <w:rFonts w:ascii="Arial" w:hAnsi="Arial" w:cs="Arial"/>
          <w:sz w:val="21"/>
          <w:szCs w:val="21"/>
          <w:shd w:val="clear" w:color="auto" w:fill="FFFFFF"/>
        </w:rPr>
      </w:pPr>
    </w:p>
    <w:p w:rsidR="00A7779A" w:rsidRDefault="00A7779A" w:rsidP="00F976FE">
      <w:pPr>
        <w:spacing w:before="100" w:beforeAutospacing="1" w:after="100" w:afterAutospacing="1" w:line="330" w:lineRule="atLeast"/>
        <w:ind w:left="945"/>
        <w:rPr>
          <w:rFonts w:ascii="Arial" w:hAnsi="Arial" w:cs="Arial"/>
          <w:sz w:val="21"/>
          <w:szCs w:val="21"/>
          <w:shd w:val="clear" w:color="auto" w:fill="FFFFFF"/>
        </w:rPr>
      </w:pPr>
    </w:p>
    <w:p w:rsidR="00A7779A" w:rsidRPr="00F976FE" w:rsidRDefault="00A7779A" w:rsidP="00F976FE">
      <w:pPr>
        <w:spacing w:before="100" w:beforeAutospacing="1" w:after="100" w:afterAutospacing="1" w:line="330" w:lineRule="atLeast"/>
        <w:ind w:left="945"/>
        <w:rPr>
          <w:rFonts w:ascii="Arial" w:eastAsia="Times New Roman" w:hAnsi="Arial" w:cs="Arial"/>
          <w:sz w:val="21"/>
          <w:szCs w:val="21"/>
        </w:rPr>
      </w:pPr>
    </w:p>
    <w:tbl>
      <w:tblPr>
        <w:tblStyle w:val="LightGrid-Accent1"/>
        <w:tblpPr w:leftFromText="180" w:rightFromText="180" w:vertAnchor="text" w:horzAnchor="margin" w:tblpY="392"/>
        <w:tblW w:w="0" w:type="auto"/>
        <w:tblLook w:val="04A0" w:firstRow="1" w:lastRow="0" w:firstColumn="1" w:lastColumn="0" w:noHBand="0" w:noVBand="1"/>
      </w:tblPr>
      <w:tblGrid>
        <w:gridCol w:w="9576"/>
      </w:tblGrid>
      <w:tr w:rsidR="00277B9A" w:rsidRPr="002F1AE6" w:rsidTr="005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366F8" w:rsidRPr="002F1AE6" w:rsidRDefault="00D60B1C" w:rsidP="005366F8">
            <w:pPr>
              <w:pStyle w:val="Heading3"/>
              <w:shd w:val="clear" w:color="auto" w:fill="FFFFFF"/>
              <w:spacing w:before="120" w:after="120" w:line="330" w:lineRule="atLeast"/>
              <w:outlineLvl w:val="2"/>
              <w:rPr>
                <w:rFonts w:ascii="Arial" w:hAnsi="Arial" w:cs="Arial"/>
                <w:b/>
                <w:bCs/>
                <w:color w:val="auto"/>
                <w:sz w:val="21"/>
                <w:szCs w:val="21"/>
                <w:shd w:val="clear" w:color="auto" w:fill="FFFFFF"/>
              </w:rPr>
            </w:pPr>
            <w:r w:rsidRPr="002F1AE6">
              <w:rPr>
                <w:rFonts w:ascii="Arial" w:hAnsi="Arial" w:cs="Arial"/>
                <w:b/>
                <w:bCs/>
                <w:color w:val="auto"/>
                <w:sz w:val="21"/>
                <w:szCs w:val="21"/>
              </w:rPr>
              <w:lastRenderedPageBreak/>
              <w:t xml:space="preserve">Responses to </w:t>
            </w:r>
            <w:r w:rsidR="005366F8" w:rsidRPr="002F1AE6">
              <w:rPr>
                <w:rFonts w:ascii="Arial" w:hAnsi="Arial" w:cs="Arial"/>
                <w:b/>
                <w:bCs/>
                <w:color w:val="auto"/>
                <w:sz w:val="21"/>
                <w:szCs w:val="21"/>
              </w:rPr>
              <w:t xml:space="preserve">Reviewer 1 </w:t>
            </w:r>
          </w:p>
        </w:tc>
      </w:tr>
    </w:tbl>
    <w:p w:rsidR="00696C6F" w:rsidRPr="002F1AE6" w:rsidRDefault="00696C6F" w:rsidP="005366F8">
      <w:pPr>
        <w:shd w:val="clear" w:color="auto" w:fill="FFFFFF"/>
        <w:spacing w:before="100" w:beforeAutospacing="1" w:after="100" w:afterAutospacing="1" w:line="330" w:lineRule="atLeast"/>
        <w:outlineLvl w:val="3"/>
        <w:rPr>
          <w:rFonts w:ascii="Arial" w:eastAsia="Times New Roman" w:hAnsi="Arial" w:cs="Arial"/>
          <w:b/>
          <w:bCs/>
          <w:sz w:val="21"/>
          <w:szCs w:val="21"/>
        </w:rPr>
      </w:pPr>
    </w:p>
    <w:p w:rsidR="00696C6F" w:rsidRPr="002F1AE6" w:rsidRDefault="00696C6F" w:rsidP="005366F8">
      <w:pPr>
        <w:shd w:val="clear" w:color="auto" w:fill="FFFFFF"/>
        <w:spacing w:before="100" w:beforeAutospacing="1" w:after="100" w:afterAutospacing="1" w:line="330" w:lineRule="atLeast"/>
        <w:outlineLvl w:val="3"/>
        <w:rPr>
          <w:rFonts w:ascii="Arial" w:eastAsia="Times New Roman" w:hAnsi="Arial" w:cs="Arial"/>
          <w:bCs/>
          <w:sz w:val="21"/>
          <w:szCs w:val="21"/>
        </w:rPr>
      </w:pPr>
      <w:r w:rsidRPr="002F1AE6">
        <w:rPr>
          <w:rFonts w:ascii="Arial" w:eastAsia="Times New Roman" w:hAnsi="Arial" w:cs="Arial"/>
          <w:bCs/>
          <w:sz w:val="21"/>
          <w:szCs w:val="21"/>
        </w:rPr>
        <w:t>We thank the reviewer for your efforts and valuable comments.</w:t>
      </w:r>
      <w:r w:rsidR="004B021A" w:rsidRPr="002F1AE6">
        <w:rPr>
          <w:rFonts w:ascii="Arial" w:eastAsia="Times New Roman" w:hAnsi="Arial" w:cs="Arial"/>
          <w:bCs/>
          <w:sz w:val="21"/>
          <w:szCs w:val="21"/>
        </w:rPr>
        <w:t xml:space="preserve"> Positive comments are really appreciated.</w:t>
      </w:r>
      <w:r w:rsidRPr="002F1AE6">
        <w:rPr>
          <w:rFonts w:ascii="Arial" w:eastAsia="Times New Roman" w:hAnsi="Arial" w:cs="Arial"/>
          <w:bCs/>
          <w:sz w:val="21"/>
          <w:szCs w:val="21"/>
        </w:rPr>
        <w:t xml:space="preserve"> Please see our responses</w:t>
      </w:r>
      <w:r w:rsidR="00277B9A" w:rsidRPr="002F1AE6">
        <w:rPr>
          <w:rFonts w:ascii="Arial" w:eastAsia="Times New Roman" w:hAnsi="Arial" w:cs="Arial"/>
          <w:bCs/>
          <w:sz w:val="21"/>
          <w:szCs w:val="21"/>
        </w:rPr>
        <w:t xml:space="preserve"> to the constructive comments</w:t>
      </w:r>
      <w:r w:rsidRPr="002F1AE6">
        <w:rPr>
          <w:rFonts w:ascii="Arial" w:eastAsia="Times New Roman" w:hAnsi="Arial" w:cs="Arial"/>
          <w:bCs/>
          <w:sz w:val="21"/>
          <w:szCs w:val="21"/>
        </w:rPr>
        <w:t xml:space="preserve"> below and the track</w:t>
      </w:r>
      <w:r w:rsidR="003F1F34">
        <w:rPr>
          <w:rFonts w:ascii="Arial" w:eastAsia="Times New Roman" w:hAnsi="Arial" w:cs="Arial"/>
          <w:bCs/>
          <w:sz w:val="21"/>
          <w:szCs w:val="21"/>
        </w:rPr>
        <w:t>ed</w:t>
      </w:r>
      <w:r w:rsidRPr="002F1AE6">
        <w:rPr>
          <w:rFonts w:ascii="Arial" w:eastAsia="Times New Roman" w:hAnsi="Arial" w:cs="Arial"/>
          <w:bCs/>
          <w:sz w:val="21"/>
          <w:szCs w:val="21"/>
        </w:rPr>
        <w:t xml:space="preserve"> changes made in the revised manuscript.</w:t>
      </w:r>
    </w:p>
    <w:p w:rsidR="001138D5" w:rsidRPr="002F1AE6" w:rsidRDefault="001138D5" w:rsidP="005366F8">
      <w:pPr>
        <w:shd w:val="clear" w:color="auto" w:fill="FFFFFF"/>
        <w:spacing w:before="100" w:beforeAutospacing="1" w:after="100" w:afterAutospacing="1" w:line="330" w:lineRule="atLeast"/>
        <w:outlineLvl w:val="3"/>
        <w:rPr>
          <w:rFonts w:ascii="Arial" w:eastAsia="Times New Roman" w:hAnsi="Arial" w:cs="Arial"/>
          <w:b/>
          <w:bCs/>
          <w:sz w:val="21"/>
          <w:szCs w:val="21"/>
        </w:rPr>
      </w:pPr>
      <w:r w:rsidRPr="002F1AE6">
        <w:rPr>
          <w:rFonts w:ascii="Arial" w:eastAsia="Times New Roman" w:hAnsi="Arial" w:cs="Arial"/>
          <w:b/>
          <w:bCs/>
          <w:sz w:val="21"/>
          <w:szCs w:val="21"/>
        </w:rPr>
        <w:t>Basic reporting</w:t>
      </w:r>
    </w:p>
    <w:p w:rsidR="00D60B1C" w:rsidRPr="002F1AE6" w:rsidRDefault="003A47B8" w:rsidP="00D60B1C">
      <w:pPr>
        <w:pStyle w:val="ListParagraph"/>
        <w:numPr>
          <w:ilvl w:val="0"/>
          <w:numId w:val="6"/>
        </w:numPr>
        <w:rPr>
          <w:rFonts w:ascii="Arial" w:hAnsi="Arial" w:cs="Arial"/>
          <w:sz w:val="21"/>
          <w:szCs w:val="21"/>
          <w:shd w:val="clear" w:color="auto" w:fill="FFFFFF"/>
        </w:rPr>
      </w:pPr>
      <w:r w:rsidRPr="003A47B8">
        <w:rPr>
          <w:rFonts w:ascii="Arial" w:hAnsi="Arial" w:cs="Arial"/>
          <w:sz w:val="21"/>
          <w:szCs w:val="21"/>
          <w:shd w:val="clear" w:color="auto" w:fill="FFFFFF"/>
        </w:rPr>
        <w:t>I have to object that I cannot really see the necessity of this new method, mainly looking at the results on the general data-sets. They are always worse than previous ones when looking at the statistical comparison. Hence, why not to apply previous methods to their problem instead of inventing some new complex algorithm? I cannot really see this point. I would expect an application paper where they consider different existing algorithms, and in case that the new one is better in that scenario, which would make much more sense.</w:t>
      </w:r>
      <w:r w:rsidR="002E3A2C" w:rsidRPr="002F1AE6">
        <w:rPr>
          <w:rStyle w:val="apple-converted-space"/>
          <w:rFonts w:ascii="Arial" w:hAnsi="Arial" w:cs="Arial"/>
          <w:sz w:val="21"/>
          <w:szCs w:val="21"/>
          <w:shd w:val="clear" w:color="auto" w:fill="FFFFFF"/>
        </w:rPr>
        <w:br/>
      </w:r>
    </w:p>
    <w:p w:rsidR="00D60B1C" w:rsidRDefault="00D60B1C" w:rsidP="002F1AE6">
      <w:pPr>
        <w:pStyle w:val="ListParagraph"/>
        <w:rPr>
          <w:rFonts w:ascii="Arial" w:hAnsi="Arial" w:cs="Arial"/>
          <w:sz w:val="21"/>
          <w:szCs w:val="21"/>
          <w:u w:val="single"/>
          <w:shd w:val="clear" w:color="auto" w:fill="FFFFFF"/>
        </w:rPr>
      </w:pPr>
      <w:r w:rsidRPr="002F1AE6">
        <w:rPr>
          <w:rFonts w:ascii="Arial" w:hAnsi="Arial" w:cs="Arial"/>
          <w:sz w:val="21"/>
          <w:szCs w:val="21"/>
          <w:u w:val="single"/>
          <w:shd w:val="clear" w:color="auto" w:fill="FFFFFF"/>
        </w:rPr>
        <w:t>Authors’ Response</w:t>
      </w:r>
    </w:p>
    <w:p w:rsidR="006B064D" w:rsidRDefault="006B064D" w:rsidP="006B064D">
      <w:pPr>
        <w:pStyle w:val="ListParagraph"/>
        <w:numPr>
          <w:ilvl w:val="0"/>
          <w:numId w:val="1"/>
        </w:numPr>
        <w:rPr>
          <w:rFonts w:ascii="Arial" w:hAnsi="Arial" w:cs="Arial"/>
          <w:sz w:val="21"/>
          <w:szCs w:val="21"/>
        </w:rPr>
      </w:pPr>
      <w:r w:rsidRPr="000F5AE3">
        <w:rPr>
          <w:rFonts w:ascii="Arial" w:hAnsi="Arial" w:cs="Arial"/>
          <w:sz w:val="21"/>
          <w:szCs w:val="21"/>
        </w:rPr>
        <w:t xml:space="preserve">The main functionality of the proposed algorithm is to find the similarity between a crime under investigation and a criminal with a historical criminal record. As the main output of the algorithm, it generates a percentage similarity value (similarity score) which gives an insight to how much a crime and a criminal are related. </w:t>
      </w:r>
    </w:p>
    <w:p w:rsidR="003A3E6B" w:rsidRPr="003A3E6B" w:rsidRDefault="000F5AE3" w:rsidP="003A3E6B">
      <w:pPr>
        <w:pStyle w:val="ListParagraph"/>
        <w:numPr>
          <w:ilvl w:val="1"/>
          <w:numId w:val="1"/>
        </w:numPr>
        <w:rPr>
          <w:rFonts w:ascii="Arial" w:hAnsi="Arial" w:cs="Arial"/>
          <w:sz w:val="21"/>
          <w:szCs w:val="21"/>
        </w:rPr>
      </w:pPr>
      <w:r>
        <w:rPr>
          <w:rFonts w:ascii="Arial" w:hAnsi="Arial" w:cs="Arial"/>
          <w:sz w:val="21"/>
          <w:szCs w:val="21"/>
        </w:rPr>
        <w:t>For example, let’s assume that there is a criminal with previous convictions. Let’s also assume that there has been a crime with a particular modus operandi</w:t>
      </w:r>
      <w:r w:rsidR="0091636C">
        <w:rPr>
          <w:rFonts w:ascii="Arial" w:hAnsi="Arial" w:cs="Arial"/>
          <w:sz w:val="21"/>
          <w:szCs w:val="21"/>
        </w:rPr>
        <w:t xml:space="preserve"> (MO)</w:t>
      </w:r>
      <w:r>
        <w:rPr>
          <w:rFonts w:ascii="Arial" w:hAnsi="Arial" w:cs="Arial"/>
          <w:sz w:val="21"/>
          <w:szCs w:val="21"/>
        </w:rPr>
        <w:t xml:space="preserve">. The proposed system evaluates the previous convictions of that particular criminal and finds a similarity score. </w:t>
      </w:r>
      <w:r w:rsidR="0091636C">
        <w:rPr>
          <w:rFonts w:ascii="Arial" w:hAnsi="Arial" w:cs="Arial"/>
          <w:sz w:val="21"/>
          <w:szCs w:val="21"/>
        </w:rPr>
        <w:t xml:space="preserve">If the MO properties </w:t>
      </w:r>
      <w:r w:rsidR="00F810D7">
        <w:rPr>
          <w:rFonts w:ascii="Arial" w:hAnsi="Arial" w:cs="Arial"/>
          <w:sz w:val="21"/>
          <w:szCs w:val="21"/>
        </w:rPr>
        <w:t xml:space="preserve">of the criminal and the crime are very similar, a high similarity score close to 100 is </w:t>
      </w:r>
      <w:r w:rsidR="00A17C52">
        <w:rPr>
          <w:rFonts w:ascii="Arial" w:hAnsi="Arial" w:cs="Arial"/>
          <w:sz w:val="21"/>
          <w:szCs w:val="21"/>
        </w:rPr>
        <w:t>calculated</w:t>
      </w:r>
      <w:r>
        <w:rPr>
          <w:rFonts w:ascii="Arial" w:hAnsi="Arial" w:cs="Arial"/>
          <w:sz w:val="21"/>
          <w:szCs w:val="21"/>
        </w:rPr>
        <w:t xml:space="preserve">. </w:t>
      </w:r>
    </w:p>
    <w:p w:rsidR="000F5AE3" w:rsidRPr="000F5AE3" w:rsidRDefault="000F5AE3" w:rsidP="000F5AE3">
      <w:pPr>
        <w:pStyle w:val="ListParagraph"/>
        <w:numPr>
          <w:ilvl w:val="0"/>
          <w:numId w:val="1"/>
        </w:numPr>
        <w:rPr>
          <w:rFonts w:ascii="Arial" w:hAnsi="Arial" w:cs="Arial"/>
          <w:sz w:val="21"/>
          <w:szCs w:val="21"/>
        </w:rPr>
      </w:pPr>
      <w:r>
        <w:rPr>
          <w:rFonts w:ascii="Arial" w:hAnsi="Arial" w:cs="Arial"/>
          <w:sz w:val="21"/>
          <w:szCs w:val="21"/>
        </w:rPr>
        <w:t xml:space="preserve">As the </w:t>
      </w:r>
      <w:r w:rsidR="003A3E6B">
        <w:rPr>
          <w:rFonts w:ascii="Arial" w:hAnsi="Arial" w:cs="Arial"/>
          <w:sz w:val="21"/>
          <w:szCs w:val="21"/>
        </w:rPr>
        <w:t xml:space="preserve">literature provides a very few number of methods </w:t>
      </w:r>
      <w:r w:rsidR="00A17C52">
        <w:rPr>
          <w:rFonts w:ascii="Arial" w:hAnsi="Arial" w:cs="Arial"/>
          <w:sz w:val="21"/>
          <w:szCs w:val="21"/>
        </w:rPr>
        <w:t>dealing with automated MO analysis</w:t>
      </w:r>
      <w:r w:rsidR="003A3E6B">
        <w:rPr>
          <w:rFonts w:ascii="Arial" w:hAnsi="Arial" w:cs="Arial"/>
          <w:sz w:val="21"/>
          <w:szCs w:val="21"/>
        </w:rPr>
        <w:t xml:space="preserve">, we had to use a generalized way of </w:t>
      </w:r>
      <w:r w:rsidR="000D707C">
        <w:rPr>
          <w:rFonts w:ascii="Arial" w:hAnsi="Arial" w:cs="Arial"/>
          <w:sz w:val="21"/>
          <w:szCs w:val="21"/>
        </w:rPr>
        <w:t xml:space="preserve">comparing </w:t>
      </w:r>
      <w:r w:rsidR="003A3E6B">
        <w:rPr>
          <w:rFonts w:ascii="Arial" w:hAnsi="Arial" w:cs="Arial"/>
          <w:sz w:val="21"/>
          <w:szCs w:val="21"/>
        </w:rPr>
        <w:t xml:space="preserve">the performance with </w:t>
      </w:r>
      <w:r w:rsidR="000D707C">
        <w:rPr>
          <w:rFonts w:ascii="Arial" w:hAnsi="Arial" w:cs="Arial"/>
          <w:sz w:val="21"/>
          <w:szCs w:val="21"/>
        </w:rPr>
        <w:t>existing methods</w:t>
      </w:r>
      <w:r w:rsidR="003A3E6B">
        <w:rPr>
          <w:rFonts w:ascii="Arial" w:hAnsi="Arial" w:cs="Arial"/>
          <w:sz w:val="21"/>
          <w:szCs w:val="21"/>
        </w:rPr>
        <w:t xml:space="preserve">. </w:t>
      </w:r>
    </w:p>
    <w:p w:rsidR="006B064D" w:rsidRPr="003A3E6B" w:rsidRDefault="003A3E6B" w:rsidP="006B064D">
      <w:pPr>
        <w:pStyle w:val="ListParagraph"/>
        <w:numPr>
          <w:ilvl w:val="0"/>
          <w:numId w:val="1"/>
        </w:numPr>
        <w:rPr>
          <w:rFonts w:ascii="Arial" w:hAnsi="Arial" w:cs="Arial"/>
          <w:sz w:val="21"/>
          <w:szCs w:val="21"/>
        </w:rPr>
      </w:pPr>
      <w:r w:rsidRPr="003A3E6B">
        <w:rPr>
          <w:rFonts w:ascii="Arial" w:hAnsi="Arial" w:cs="Arial"/>
          <w:sz w:val="21"/>
          <w:szCs w:val="21"/>
        </w:rPr>
        <w:t>Therefore, f</w:t>
      </w:r>
      <w:r w:rsidR="006B064D" w:rsidRPr="003A3E6B">
        <w:rPr>
          <w:rFonts w:ascii="Arial" w:hAnsi="Arial" w:cs="Arial"/>
          <w:sz w:val="21"/>
          <w:szCs w:val="21"/>
        </w:rPr>
        <w:t xml:space="preserve">or the evaluation of the </w:t>
      </w:r>
      <w:r w:rsidRPr="003A3E6B">
        <w:rPr>
          <w:rFonts w:ascii="Arial" w:hAnsi="Arial" w:cs="Arial"/>
          <w:sz w:val="21"/>
          <w:szCs w:val="21"/>
        </w:rPr>
        <w:t>proposed method</w:t>
      </w:r>
      <w:r w:rsidR="006B064D" w:rsidRPr="003A3E6B">
        <w:rPr>
          <w:rFonts w:ascii="Arial" w:hAnsi="Arial" w:cs="Arial"/>
          <w:sz w:val="21"/>
          <w:szCs w:val="21"/>
        </w:rPr>
        <w:t>, the algorithm was adapted to a classifier</w:t>
      </w:r>
      <w:r w:rsidR="00A7779A">
        <w:rPr>
          <w:rFonts w:ascii="Arial" w:hAnsi="Arial" w:cs="Arial"/>
          <w:sz w:val="21"/>
          <w:szCs w:val="21"/>
        </w:rPr>
        <w:t>.</w:t>
      </w:r>
      <w:r w:rsidR="006B064D" w:rsidRPr="003A3E6B">
        <w:rPr>
          <w:rFonts w:ascii="Arial" w:hAnsi="Arial" w:cs="Arial"/>
          <w:sz w:val="21"/>
          <w:szCs w:val="21"/>
        </w:rPr>
        <w:t xml:space="preserve"> </w:t>
      </w:r>
    </w:p>
    <w:p w:rsidR="008568A2" w:rsidRPr="00E6440D" w:rsidRDefault="003A3E6B" w:rsidP="00E6440D">
      <w:pPr>
        <w:pStyle w:val="ListParagraph"/>
        <w:numPr>
          <w:ilvl w:val="0"/>
          <w:numId w:val="1"/>
        </w:numPr>
        <w:rPr>
          <w:rFonts w:ascii="Arial" w:hAnsi="Arial" w:cs="Arial"/>
          <w:sz w:val="21"/>
          <w:szCs w:val="21"/>
        </w:rPr>
      </w:pPr>
      <w:r w:rsidRPr="003A3E6B">
        <w:rPr>
          <w:rFonts w:ascii="Arial" w:hAnsi="Arial" w:cs="Arial"/>
          <w:sz w:val="21"/>
          <w:szCs w:val="21"/>
        </w:rPr>
        <w:t>But, we have to be clear that the main purpose served by the algorithm is not classification, rather it</w:t>
      </w:r>
      <w:r w:rsidR="001E53F8">
        <w:rPr>
          <w:rFonts w:ascii="Arial" w:hAnsi="Arial" w:cs="Arial"/>
          <w:sz w:val="21"/>
          <w:szCs w:val="21"/>
        </w:rPr>
        <w:t xml:space="preserve"> i</w:t>
      </w:r>
      <w:r w:rsidRPr="003A3E6B">
        <w:rPr>
          <w:rFonts w:ascii="Arial" w:hAnsi="Arial" w:cs="Arial"/>
          <w:sz w:val="21"/>
          <w:szCs w:val="21"/>
        </w:rPr>
        <w:t xml:space="preserve">s used in a more generalized way to find the percentage </w:t>
      </w:r>
      <w:r w:rsidR="00A86051">
        <w:rPr>
          <w:rFonts w:ascii="Arial" w:hAnsi="Arial" w:cs="Arial"/>
          <w:sz w:val="21"/>
          <w:szCs w:val="21"/>
        </w:rPr>
        <w:t xml:space="preserve">of </w:t>
      </w:r>
      <w:r w:rsidRPr="003A3E6B">
        <w:rPr>
          <w:rFonts w:ascii="Arial" w:hAnsi="Arial" w:cs="Arial"/>
          <w:sz w:val="21"/>
          <w:szCs w:val="21"/>
        </w:rPr>
        <w:t>similarity between a criminal and a crime.</w:t>
      </w:r>
      <w:r w:rsidR="002E3A2C" w:rsidRPr="00E6440D">
        <w:rPr>
          <w:rFonts w:ascii="Arial" w:hAnsi="Arial" w:cs="Arial"/>
          <w:sz w:val="21"/>
          <w:szCs w:val="21"/>
        </w:rPr>
        <w:br/>
      </w:r>
    </w:p>
    <w:p w:rsidR="003A47B8" w:rsidRDefault="003A47B8" w:rsidP="003A47B8">
      <w:pPr>
        <w:pStyle w:val="ListParagraph"/>
        <w:numPr>
          <w:ilvl w:val="0"/>
          <w:numId w:val="6"/>
        </w:numPr>
        <w:rPr>
          <w:rFonts w:ascii="Arial" w:hAnsi="Arial" w:cs="Arial"/>
          <w:sz w:val="21"/>
          <w:szCs w:val="21"/>
          <w:shd w:val="clear" w:color="auto" w:fill="FFFFFF"/>
        </w:rPr>
      </w:pPr>
      <w:r w:rsidRPr="003A47B8">
        <w:rPr>
          <w:rFonts w:ascii="Arial" w:hAnsi="Arial" w:cs="Arial"/>
          <w:sz w:val="21"/>
          <w:szCs w:val="21"/>
          <w:shd w:val="clear" w:color="auto" w:fill="FFFFFF"/>
        </w:rPr>
        <w:t>Moreover, why are they considering the RMSE? Being a classification model, it does not make much sense</w:t>
      </w:r>
    </w:p>
    <w:p w:rsidR="003A47B8" w:rsidRDefault="003A47B8" w:rsidP="003A47B8">
      <w:pPr>
        <w:pStyle w:val="ListParagraph"/>
        <w:rPr>
          <w:rFonts w:ascii="Arial" w:hAnsi="Arial" w:cs="Arial"/>
          <w:sz w:val="21"/>
          <w:szCs w:val="21"/>
          <w:shd w:val="clear" w:color="auto" w:fill="FFFFFF"/>
        </w:rPr>
      </w:pPr>
    </w:p>
    <w:p w:rsidR="003A47B8" w:rsidRPr="00154BEA" w:rsidRDefault="003A47B8" w:rsidP="003A47B8">
      <w:pPr>
        <w:pStyle w:val="ListParagraph"/>
        <w:rPr>
          <w:rFonts w:ascii="Arial" w:hAnsi="Arial" w:cs="Arial"/>
          <w:sz w:val="21"/>
          <w:szCs w:val="21"/>
          <w:u w:val="single"/>
          <w:shd w:val="clear" w:color="auto" w:fill="FFFFFF"/>
        </w:rPr>
      </w:pPr>
      <w:r w:rsidRPr="002F1AE6">
        <w:rPr>
          <w:rFonts w:ascii="Arial" w:hAnsi="Arial" w:cs="Arial"/>
          <w:sz w:val="21"/>
          <w:szCs w:val="21"/>
          <w:u w:val="single"/>
          <w:shd w:val="clear" w:color="auto" w:fill="FFFFFF"/>
        </w:rPr>
        <w:t>Authors’ Response</w:t>
      </w:r>
    </w:p>
    <w:p w:rsidR="00394A91" w:rsidRDefault="006B064D" w:rsidP="00394A91">
      <w:pPr>
        <w:pStyle w:val="ListParagraph"/>
        <w:jc w:val="both"/>
        <w:rPr>
          <w:rFonts w:ascii="Arial" w:hAnsi="Arial" w:cs="Arial"/>
          <w:sz w:val="21"/>
          <w:szCs w:val="21"/>
        </w:rPr>
      </w:pPr>
      <w:r>
        <w:rPr>
          <w:rFonts w:ascii="Arial" w:hAnsi="Arial" w:cs="Arial"/>
          <w:sz w:val="21"/>
          <w:szCs w:val="21"/>
        </w:rPr>
        <w:t xml:space="preserve">Thank you very much for noting that RMSE is not a good measurement to measure/compare the performance </w:t>
      </w:r>
      <w:r w:rsidR="00A86051">
        <w:rPr>
          <w:rFonts w:ascii="Arial" w:hAnsi="Arial" w:cs="Arial"/>
          <w:sz w:val="21"/>
          <w:szCs w:val="21"/>
        </w:rPr>
        <w:t>in this study</w:t>
      </w:r>
      <w:r>
        <w:rPr>
          <w:rFonts w:ascii="Arial" w:hAnsi="Arial" w:cs="Arial"/>
          <w:sz w:val="21"/>
          <w:szCs w:val="21"/>
        </w:rPr>
        <w:t>.</w:t>
      </w:r>
      <w:r w:rsidR="00A17C52">
        <w:rPr>
          <w:rFonts w:ascii="Arial" w:hAnsi="Arial" w:cs="Arial"/>
          <w:sz w:val="21"/>
          <w:szCs w:val="21"/>
        </w:rPr>
        <w:t xml:space="preserve"> </w:t>
      </w:r>
      <w:r>
        <w:rPr>
          <w:rFonts w:ascii="Arial" w:hAnsi="Arial" w:cs="Arial"/>
          <w:sz w:val="21"/>
          <w:szCs w:val="21"/>
        </w:rPr>
        <w:t>Initially what we expected from RMSE measurements was to strengthen the performance results obtained through the AUC values of ROC results</w:t>
      </w:r>
      <w:r w:rsidR="00A17C52">
        <w:rPr>
          <w:rFonts w:ascii="Arial" w:hAnsi="Arial" w:cs="Arial"/>
          <w:sz w:val="21"/>
          <w:szCs w:val="21"/>
        </w:rPr>
        <w:t xml:space="preserve"> of the general classification algorithms that were used for the comparison</w:t>
      </w:r>
      <w:r>
        <w:rPr>
          <w:rFonts w:ascii="Arial" w:hAnsi="Arial" w:cs="Arial"/>
          <w:sz w:val="21"/>
          <w:szCs w:val="21"/>
        </w:rPr>
        <w:t xml:space="preserve">. </w:t>
      </w:r>
      <w:r w:rsidR="0039553A">
        <w:rPr>
          <w:rFonts w:ascii="Arial" w:hAnsi="Arial" w:cs="Arial"/>
          <w:sz w:val="21"/>
          <w:szCs w:val="21"/>
        </w:rPr>
        <w:t>After your review</w:t>
      </w:r>
      <w:r w:rsidR="00394A91">
        <w:rPr>
          <w:rFonts w:ascii="Arial" w:hAnsi="Arial" w:cs="Arial"/>
          <w:sz w:val="21"/>
          <w:szCs w:val="21"/>
        </w:rPr>
        <w:t xml:space="preserve">, we </w:t>
      </w:r>
      <w:r w:rsidR="00394A91">
        <w:rPr>
          <w:rFonts w:ascii="Arial" w:hAnsi="Arial" w:cs="Arial"/>
          <w:sz w:val="21"/>
          <w:szCs w:val="21"/>
        </w:rPr>
        <w:lastRenderedPageBreak/>
        <w:t xml:space="preserve">excluded the RMSE results from the paper and conducted the performance evaluation using the AUC values of ROC results and the execution time values. </w:t>
      </w:r>
    </w:p>
    <w:p w:rsidR="00E6440D" w:rsidRDefault="00E6440D" w:rsidP="00394A91">
      <w:pPr>
        <w:pStyle w:val="ListParagraph"/>
        <w:jc w:val="both"/>
        <w:rPr>
          <w:rFonts w:ascii="Arial" w:hAnsi="Arial" w:cs="Arial"/>
          <w:sz w:val="21"/>
          <w:szCs w:val="21"/>
        </w:rPr>
      </w:pPr>
    </w:p>
    <w:p w:rsidR="00EE5B10" w:rsidRDefault="00EE5B10" w:rsidP="00EE5B10">
      <w:pPr>
        <w:pStyle w:val="ListParagraph"/>
        <w:numPr>
          <w:ilvl w:val="0"/>
          <w:numId w:val="6"/>
        </w:numPr>
        <w:rPr>
          <w:rFonts w:ascii="Arial" w:hAnsi="Arial" w:cs="Arial"/>
          <w:sz w:val="21"/>
          <w:szCs w:val="21"/>
          <w:shd w:val="clear" w:color="auto" w:fill="FFFFFF"/>
        </w:rPr>
      </w:pPr>
      <w:bookmarkStart w:id="0" w:name="_GoBack"/>
      <w:bookmarkEnd w:id="0"/>
      <w:r w:rsidRPr="00EE5B10">
        <w:rPr>
          <w:rFonts w:ascii="Arial" w:hAnsi="Arial" w:cs="Arial"/>
          <w:sz w:val="21"/>
          <w:szCs w:val="21"/>
          <w:shd w:val="clear" w:color="auto" w:fill="FFFFFF"/>
        </w:rPr>
        <w:t>With respect to the problem of classes with only one instance, I continue not understanding why this is not a problem.</w:t>
      </w:r>
    </w:p>
    <w:p w:rsidR="00EE5B10" w:rsidRDefault="00EE5B10" w:rsidP="00EE5B10">
      <w:pPr>
        <w:pStyle w:val="ListParagraph"/>
        <w:rPr>
          <w:rFonts w:ascii="Arial" w:hAnsi="Arial" w:cs="Arial"/>
          <w:sz w:val="21"/>
          <w:szCs w:val="21"/>
          <w:shd w:val="clear" w:color="auto" w:fill="FFFFFF"/>
        </w:rPr>
      </w:pPr>
    </w:p>
    <w:p w:rsidR="00EE5B10" w:rsidRDefault="00EE5B10" w:rsidP="00EE5B10">
      <w:pPr>
        <w:pStyle w:val="ListParagraph"/>
        <w:rPr>
          <w:rFonts w:ascii="Arial" w:hAnsi="Arial" w:cs="Arial"/>
          <w:sz w:val="21"/>
          <w:szCs w:val="21"/>
          <w:u w:val="single"/>
          <w:shd w:val="clear" w:color="auto" w:fill="FFFFFF"/>
        </w:rPr>
      </w:pPr>
      <w:r w:rsidRPr="002F1AE6">
        <w:rPr>
          <w:rFonts w:ascii="Arial" w:hAnsi="Arial" w:cs="Arial"/>
          <w:sz w:val="21"/>
          <w:szCs w:val="21"/>
          <w:u w:val="single"/>
          <w:shd w:val="clear" w:color="auto" w:fill="FFFFFF"/>
        </w:rPr>
        <w:t>Authors’ Response</w:t>
      </w:r>
    </w:p>
    <w:p w:rsidR="00E6440D" w:rsidRDefault="00E6440D" w:rsidP="00EE5B10">
      <w:pPr>
        <w:pStyle w:val="ListParagraph"/>
        <w:rPr>
          <w:rFonts w:ascii="Arial" w:hAnsi="Arial" w:cs="Arial"/>
          <w:sz w:val="21"/>
          <w:szCs w:val="21"/>
          <w:u w:val="single"/>
          <w:shd w:val="clear" w:color="auto" w:fill="FFFFFF"/>
        </w:rPr>
      </w:pPr>
    </w:p>
    <w:p w:rsidR="00E6440D" w:rsidRPr="00993595" w:rsidRDefault="00E01737" w:rsidP="00E6440D">
      <w:pPr>
        <w:pStyle w:val="ListParagraph"/>
        <w:numPr>
          <w:ilvl w:val="0"/>
          <w:numId w:val="1"/>
        </w:numPr>
        <w:rPr>
          <w:rFonts w:ascii="Arial" w:hAnsi="Arial" w:cs="Arial"/>
          <w:sz w:val="21"/>
          <w:szCs w:val="21"/>
        </w:rPr>
      </w:pPr>
      <w:r w:rsidRPr="00993595">
        <w:rPr>
          <w:rFonts w:ascii="Arial" w:hAnsi="Arial" w:cs="Arial"/>
          <w:sz w:val="21"/>
          <w:szCs w:val="21"/>
        </w:rPr>
        <w:t xml:space="preserve">The proposed </w:t>
      </w:r>
      <w:r w:rsidR="00E6440D" w:rsidRPr="00993595">
        <w:rPr>
          <w:rFonts w:ascii="Arial" w:hAnsi="Arial" w:cs="Arial"/>
          <w:sz w:val="21"/>
          <w:szCs w:val="21"/>
        </w:rPr>
        <w:t xml:space="preserve">model </w:t>
      </w:r>
      <w:r w:rsidRPr="00993595">
        <w:rPr>
          <w:rFonts w:ascii="Arial" w:hAnsi="Arial" w:cs="Arial"/>
          <w:sz w:val="21"/>
          <w:szCs w:val="21"/>
        </w:rPr>
        <w:t>is</w:t>
      </w:r>
      <w:r w:rsidR="00E6440D" w:rsidRPr="00993595">
        <w:rPr>
          <w:rFonts w:ascii="Arial" w:hAnsi="Arial" w:cs="Arial"/>
          <w:sz w:val="21"/>
          <w:szCs w:val="21"/>
        </w:rPr>
        <w:t xml:space="preserve"> already finalized and will not be adjusted during the training process. Therefore, there will not be any negative impact from the classes with single instances on the model.</w:t>
      </w:r>
    </w:p>
    <w:p w:rsidR="00E01737" w:rsidRPr="00993595" w:rsidRDefault="00E01737" w:rsidP="00E6440D">
      <w:pPr>
        <w:pStyle w:val="ListParagraph"/>
        <w:numPr>
          <w:ilvl w:val="0"/>
          <w:numId w:val="1"/>
        </w:numPr>
        <w:rPr>
          <w:rFonts w:ascii="Arial" w:hAnsi="Arial" w:cs="Arial"/>
          <w:sz w:val="21"/>
          <w:szCs w:val="21"/>
        </w:rPr>
      </w:pPr>
      <w:r w:rsidRPr="00993595">
        <w:rPr>
          <w:rFonts w:ascii="Arial" w:hAnsi="Arial" w:cs="Arial"/>
          <w:sz w:val="21"/>
          <w:szCs w:val="21"/>
        </w:rPr>
        <w:t>What is actually subjected to change is the feature matrix resulting the deviation probability</w:t>
      </w:r>
      <w:r w:rsidR="008D62B7">
        <w:rPr>
          <w:rFonts w:ascii="Arial" w:hAnsi="Arial" w:cs="Arial"/>
          <w:sz w:val="21"/>
          <w:szCs w:val="21"/>
        </w:rPr>
        <w:t xml:space="preserve"> (DP)</w:t>
      </w:r>
      <w:r w:rsidRPr="00993595">
        <w:rPr>
          <w:rFonts w:ascii="Arial" w:hAnsi="Arial" w:cs="Arial"/>
          <w:sz w:val="21"/>
          <w:szCs w:val="21"/>
        </w:rPr>
        <w:t xml:space="preserve"> and completeness probability</w:t>
      </w:r>
      <w:r w:rsidR="008D62B7">
        <w:rPr>
          <w:rFonts w:ascii="Arial" w:hAnsi="Arial" w:cs="Arial"/>
          <w:sz w:val="21"/>
          <w:szCs w:val="21"/>
        </w:rPr>
        <w:t xml:space="preserve"> (CP)</w:t>
      </w:r>
      <w:r w:rsidRPr="00993595">
        <w:rPr>
          <w:rFonts w:ascii="Arial" w:hAnsi="Arial" w:cs="Arial"/>
          <w:sz w:val="21"/>
          <w:szCs w:val="21"/>
        </w:rPr>
        <w:t xml:space="preserve"> to be changed accordingly.</w:t>
      </w:r>
    </w:p>
    <w:p w:rsidR="00E01737" w:rsidRDefault="00E01737" w:rsidP="00E6440D">
      <w:pPr>
        <w:pStyle w:val="ListParagraph"/>
        <w:numPr>
          <w:ilvl w:val="0"/>
          <w:numId w:val="1"/>
        </w:numPr>
        <w:rPr>
          <w:rFonts w:ascii="Arial" w:hAnsi="Arial" w:cs="Arial"/>
          <w:sz w:val="21"/>
          <w:szCs w:val="21"/>
        </w:rPr>
      </w:pPr>
      <w:r w:rsidRPr="00993595">
        <w:rPr>
          <w:rFonts w:ascii="Arial" w:hAnsi="Arial" w:cs="Arial"/>
          <w:sz w:val="21"/>
          <w:szCs w:val="21"/>
        </w:rPr>
        <w:t xml:space="preserve">The threshold to what the crime to be actually classified into is decided with the highest similarity score in turn. </w:t>
      </w:r>
    </w:p>
    <w:p w:rsidR="008D62B7" w:rsidRPr="00993595" w:rsidRDefault="008D62B7" w:rsidP="00E6440D">
      <w:pPr>
        <w:pStyle w:val="ListParagraph"/>
        <w:numPr>
          <w:ilvl w:val="0"/>
          <w:numId w:val="1"/>
        </w:numPr>
        <w:rPr>
          <w:rFonts w:ascii="Arial" w:hAnsi="Arial" w:cs="Arial"/>
          <w:sz w:val="21"/>
          <w:szCs w:val="21"/>
        </w:rPr>
      </w:pPr>
      <w:r>
        <w:rPr>
          <w:rFonts w:ascii="Arial" w:hAnsi="Arial" w:cs="Arial"/>
          <w:sz w:val="21"/>
          <w:szCs w:val="21"/>
        </w:rPr>
        <w:t xml:space="preserve">It’s a true that the stability of DP and CP get decreased with the smaller number of instances of a particular class. </w:t>
      </w:r>
    </w:p>
    <w:p w:rsidR="004D33C0" w:rsidRPr="00823B1B" w:rsidRDefault="00A17C52" w:rsidP="00823B1B">
      <w:pPr>
        <w:pStyle w:val="ListParagraph"/>
        <w:numPr>
          <w:ilvl w:val="0"/>
          <w:numId w:val="1"/>
        </w:numPr>
        <w:rPr>
          <w:rFonts w:ascii="Arial" w:hAnsi="Arial" w:cs="Arial"/>
          <w:sz w:val="21"/>
          <w:szCs w:val="21"/>
        </w:rPr>
      </w:pPr>
      <w:r>
        <w:rPr>
          <w:rFonts w:ascii="Arial" w:hAnsi="Arial" w:cs="Arial"/>
          <w:sz w:val="21"/>
          <w:szCs w:val="21"/>
        </w:rPr>
        <w:t xml:space="preserve">In practice we see a considerable number of criminals who have committed </w:t>
      </w:r>
      <w:r w:rsidR="001E53F8">
        <w:rPr>
          <w:rFonts w:ascii="Arial" w:hAnsi="Arial" w:cs="Arial"/>
          <w:sz w:val="21"/>
          <w:szCs w:val="21"/>
        </w:rPr>
        <w:t>only o</w:t>
      </w:r>
      <w:r>
        <w:rPr>
          <w:rFonts w:ascii="Arial" w:hAnsi="Arial" w:cs="Arial"/>
          <w:sz w:val="21"/>
          <w:szCs w:val="21"/>
        </w:rPr>
        <w:t>ne crime.</w:t>
      </w:r>
      <w:r w:rsidR="00E01737" w:rsidRPr="00993595">
        <w:rPr>
          <w:rFonts w:ascii="Arial" w:hAnsi="Arial" w:cs="Arial"/>
          <w:sz w:val="21"/>
          <w:szCs w:val="21"/>
        </w:rPr>
        <w:t xml:space="preserve"> </w:t>
      </w:r>
      <w:r w:rsidR="006600FA">
        <w:rPr>
          <w:rFonts w:ascii="Arial" w:hAnsi="Arial" w:cs="Arial"/>
          <w:sz w:val="21"/>
          <w:szCs w:val="21"/>
        </w:rPr>
        <w:t xml:space="preserve">This was one reason for us to consider criminals with one previous conviction. </w:t>
      </w:r>
      <w:r w:rsidR="008A2818">
        <w:rPr>
          <w:rFonts w:ascii="Arial" w:hAnsi="Arial" w:cs="Arial"/>
          <w:sz w:val="21"/>
          <w:szCs w:val="21"/>
        </w:rPr>
        <w:t>The results prove that o</w:t>
      </w:r>
      <w:r w:rsidR="0039553A" w:rsidRPr="00993595">
        <w:rPr>
          <w:rFonts w:ascii="Arial" w:hAnsi="Arial" w:cs="Arial"/>
          <w:sz w:val="21"/>
          <w:szCs w:val="21"/>
        </w:rPr>
        <w:t xml:space="preserve">ur method produces unbiased results under such </w:t>
      </w:r>
      <w:r w:rsidR="007D6D58">
        <w:rPr>
          <w:rFonts w:ascii="Arial" w:hAnsi="Arial" w:cs="Arial"/>
          <w:sz w:val="21"/>
          <w:szCs w:val="21"/>
        </w:rPr>
        <w:t>situations</w:t>
      </w:r>
      <w:r w:rsidR="0039553A" w:rsidRPr="00993595">
        <w:rPr>
          <w:rFonts w:ascii="Arial" w:hAnsi="Arial" w:cs="Arial"/>
          <w:sz w:val="21"/>
          <w:szCs w:val="21"/>
        </w:rPr>
        <w:t>.</w:t>
      </w:r>
    </w:p>
    <w:p w:rsidR="00EE5B10" w:rsidRDefault="00EE5B10" w:rsidP="00EE5B10">
      <w:pPr>
        <w:pStyle w:val="ListParagraph"/>
        <w:rPr>
          <w:rFonts w:ascii="Arial" w:hAnsi="Arial" w:cs="Arial"/>
          <w:sz w:val="21"/>
          <w:szCs w:val="21"/>
          <w:shd w:val="clear" w:color="auto" w:fill="FFFFFF"/>
        </w:rPr>
      </w:pPr>
    </w:p>
    <w:p w:rsidR="00921E6D" w:rsidRDefault="00921E6D" w:rsidP="00921E6D">
      <w:pPr>
        <w:pStyle w:val="ListParagraph"/>
        <w:numPr>
          <w:ilvl w:val="0"/>
          <w:numId w:val="6"/>
        </w:numPr>
        <w:rPr>
          <w:rFonts w:ascii="Arial" w:hAnsi="Arial" w:cs="Arial"/>
          <w:sz w:val="21"/>
          <w:szCs w:val="21"/>
          <w:shd w:val="clear" w:color="auto" w:fill="FFFFFF"/>
        </w:rPr>
      </w:pPr>
      <w:r w:rsidRPr="00921E6D">
        <w:rPr>
          <w:rFonts w:ascii="Arial" w:hAnsi="Arial" w:cs="Arial"/>
          <w:sz w:val="21"/>
          <w:szCs w:val="21"/>
          <w:shd w:val="clear" w:color="auto" w:fill="FFFFFF"/>
        </w:rPr>
        <w:t>I cannot understand how this can work in a classification scenario where cross-validation is used to validate the models.</w:t>
      </w:r>
    </w:p>
    <w:p w:rsidR="00921E6D" w:rsidRDefault="00921E6D" w:rsidP="00921E6D">
      <w:pPr>
        <w:pStyle w:val="ListParagraph"/>
        <w:rPr>
          <w:rFonts w:ascii="Arial" w:hAnsi="Arial" w:cs="Arial"/>
          <w:sz w:val="21"/>
          <w:szCs w:val="21"/>
          <w:shd w:val="clear" w:color="auto" w:fill="FFFFFF"/>
        </w:rPr>
      </w:pPr>
    </w:p>
    <w:p w:rsidR="00921E6D" w:rsidRPr="00154BEA" w:rsidRDefault="00921E6D" w:rsidP="00921E6D">
      <w:pPr>
        <w:pStyle w:val="ListParagraph"/>
        <w:rPr>
          <w:rFonts w:ascii="Arial" w:hAnsi="Arial" w:cs="Arial"/>
          <w:sz w:val="21"/>
          <w:szCs w:val="21"/>
          <w:u w:val="single"/>
          <w:shd w:val="clear" w:color="auto" w:fill="FFFFFF"/>
        </w:rPr>
      </w:pPr>
      <w:r w:rsidRPr="002F1AE6">
        <w:rPr>
          <w:rFonts w:ascii="Arial" w:hAnsi="Arial" w:cs="Arial"/>
          <w:sz w:val="21"/>
          <w:szCs w:val="21"/>
          <w:u w:val="single"/>
          <w:shd w:val="clear" w:color="auto" w:fill="FFFFFF"/>
        </w:rPr>
        <w:t>Authors’ Response</w:t>
      </w:r>
    </w:p>
    <w:p w:rsidR="00921E6D" w:rsidRDefault="00AD60FE" w:rsidP="00921E6D">
      <w:pPr>
        <w:pStyle w:val="ListParagraph"/>
        <w:rPr>
          <w:rFonts w:ascii="Arial" w:hAnsi="Arial" w:cs="Arial"/>
          <w:sz w:val="21"/>
          <w:szCs w:val="21"/>
        </w:rPr>
      </w:pPr>
      <w:r>
        <w:rPr>
          <w:rFonts w:ascii="Arial" w:hAnsi="Arial" w:cs="Arial"/>
          <w:sz w:val="21"/>
          <w:szCs w:val="21"/>
        </w:rPr>
        <w:t xml:space="preserve">As noted in the authors’ response to comment 1, the 10-fold cross-validation was used only for the validation of the proposed method. But, in the actual scenario, the concept of similarity score will be used. </w:t>
      </w:r>
    </w:p>
    <w:p w:rsidR="00921E6D" w:rsidRPr="00850CB7" w:rsidRDefault="00921E6D" w:rsidP="00921E6D">
      <w:pPr>
        <w:pStyle w:val="ListParagraph"/>
        <w:rPr>
          <w:rFonts w:ascii="Arial" w:hAnsi="Arial" w:cs="Arial"/>
          <w:sz w:val="21"/>
          <w:szCs w:val="21"/>
          <w:shd w:val="clear" w:color="auto" w:fill="FFFFFF"/>
        </w:rPr>
      </w:pPr>
    </w:p>
    <w:p w:rsidR="001138D5" w:rsidRPr="002F1AE6" w:rsidRDefault="001138D5" w:rsidP="001138D5">
      <w:pPr>
        <w:pStyle w:val="Heading4"/>
        <w:shd w:val="clear" w:color="auto" w:fill="FFFFFF"/>
        <w:spacing w:line="330" w:lineRule="atLeast"/>
        <w:rPr>
          <w:rFonts w:ascii="Arial" w:hAnsi="Arial" w:cs="Arial"/>
          <w:sz w:val="21"/>
          <w:szCs w:val="21"/>
        </w:rPr>
      </w:pPr>
      <w:r w:rsidRPr="002F1AE6">
        <w:rPr>
          <w:rFonts w:ascii="Arial" w:hAnsi="Arial" w:cs="Arial"/>
          <w:sz w:val="21"/>
          <w:szCs w:val="21"/>
        </w:rPr>
        <w:t>Experimental design</w:t>
      </w:r>
    </w:p>
    <w:p w:rsidR="00921E6D" w:rsidRPr="002F1AE6" w:rsidRDefault="00921E6D" w:rsidP="002E3A2C">
      <w:pPr>
        <w:pStyle w:val="ListParagraph"/>
        <w:numPr>
          <w:ilvl w:val="0"/>
          <w:numId w:val="8"/>
        </w:numPr>
        <w:rPr>
          <w:rFonts w:ascii="Arial" w:hAnsi="Arial" w:cs="Arial"/>
          <w:sz w:val="21"/>
          <w:szCs w:val="21"/>
          <w:shd w:val="clear" w:color="auto" w:fill="FFFFFF"/>
        </w:rPr>
      </w:pPr>
      <w:r w:rsidRPr="00921E6D">
        <w:rPr>
          <w:rFonts w:ascii="Arial" w:hAnsi="Arial" w:cs="Arial"/>
          <w:sz w:val="21"/>
          <w:szCs w:val="21"/>
          <w:shd w:val="clear" w:color="auto" w:fill="FFFFFF"/>
        </w:rPr>
        <w:t>I do not understand why they considered the RMSE</w:t>
      </w:r>
    </w:p>
    <w:p w:rsidR="00BE3DCA" w:rsidRPr="002F1AE6" w:rsidRDefault="00BE3DCA" w:rsidP="00633D5C">
      <w:pPr>
        <w:pStyle w:val="ListParagraph"/>
        <w:rPr>
          <w:rFonts w:ascii="Arial" w:hAnsi="Arial" w:cs="Arial"/>
          <w:sz w:val="21"/>
          <w:szCs w:val="21"/>
          <w:u w:val="single"/>
        </w:rPr>
      </w:pPr>
    </w:p>
    <w:p w:rsidR="00BE3DCA" w:rsidRPr="002F1AE6" w:rsidRDefault="00BE3DCA" w:rsidP="00633D5C">
      <w:pPr>
        <w:pStyle w:val="ListParagraph"/>
        <w:rPr>
          <w:rFonts w:ascii="Arial" w:hAnsi="Arial" w:cs="Arial"/>
          <w:sz w:val="21"/>
          <w:szCs w:val="21"/>
          <w:highlight w:val="green"/>
          <w:u w:val="single"/>
        </w:rPr>
      </w:pPr>
      <w:r w:rsidRPr="002F1AE6">
        <w:rPr>
          <w:rFonts w:ascii="Arial" w:hAnsi="Arial" w:cs="Arial"/>
          <w:sz w:val="21"/>
          <w:szCs w:val="21"/>
          <w:u w:val="single"/>
        </w:rPr>
        <w:t>Authors’ Response</w:t>
      </w:r>
    </w:p>
    <w:p w:rsidR="00AB3F5D" w:rsidRDefault="00AB3F5D" w:rsidP="00172B06">
      <w:pPr>
        <w:pStyle w:val="ListParagraph"/>
        <w:jc w:val="both"/>
        <w:rPr>
          <w:rFonts w:ascii="Arial" w:hAnsi="Arial" w:cs="Arial"/>
          <w:sz w:val="21"/>
          <w:szCs w:val="21"/>
          <w:shd w:val="clear" w:color="auto" w:fill="FFFFFF"/>
        </w:rPr>
      </w:pPr>
      <w:r w:rsidRPr="002A597F">
        <w:rPr>
          <w:rFonts w:ascii="Arial" w:hAnsi="Arial" w:cs="Arial"/>
          <w:sz w:val="21"/>
          <w:szCs w:val="21"/>
          <w:shd w:val="clear" w:color="auto" w:fill="FFFFFF"/>
        </w:rPr>
        <w:t xml:space="preserve">As mentioned under the </w:t>
      </w:r>
      <w:r w:rsidR="00AD60FE">
        <w:rPr>
          <w:rFonts w:ascii="Arial" w:hAnsi="Arial" w:cs="Arial"/>
          <w:sz w:val="21"/>
          <w:szCs w:val="21"/>
          <w:shd w:val="clear" w:color="auto" w:fill="FFFFFF"/>
        </w:rPr>
        <w:t>authors’ response</w:t>
      </w:r>
      <w:r w:rsidR="002A597F" w:rsidRPr="002A597F">
        <w:rPr>
          <w:rFonts w:ascii="Arial" w:hAnsi="Arial" w:cs="Arial"/>
          <w:sz w:val="21"/>
          <w:szCs w:val="21"/>
          <w:shd w:val="clear" w:color="auto" w:fill="FFFFFF"/>
        </w:rPr>
        <w:t xml:space="preserve"> to comment 2 of “Basic Reporting”</w:t>
      </w:r>
      <w:r w:rsidRPr="002A597F">
        <w:rPr>
          <w:rFonts w:ascii="Arial" w:hAnsi="Arial" w:cs="Arial"/>
          <w:sz w:val="21"/>
          <w:szCs w:val="21"/>
          <w:shd w:val="clear" w:color="auto" w:fill="FFFFFF"/>
        </w:rPr>
        <w:t xml:space="preserve"> we </w:t>
      </w:r>
      <w:r w:rsidR="002A597F" w:rsidRPr="002A597F">
        <w:rPr>
          <w:rFonts w:ascii="Arial" w:hAnsi="Arial" w:cs="Arial"/>
          <w:sz w:val="21"/>
          <w:szCs w:val="21"/>
          <w:shd w:val="clear" w:color="auto" w:fill="FFFFFF"/>
        </w:rPr>
        <w:t>removed the RMSE results from the results and discussion of the paper</w:t>
      </w:r>
      <w:r w:rsidR="00AE79FE" w:rsidRPr="002A597F">
        <w:rPr>
          <w:rFonts w:ascii="Arial" w:hAnsi="Arial" w:cs="Arial"/>
          <w:sz w:val="21"/>
          <w:szCs w:val="21"/>
          <w:shd w:val="clear" w:color="auto" w:fill="FFFFFF"/>
        </w:rPr>
        <w:t>.</w:t>
      </w:r>
      <w:r w:rsidR="00172B06" w:rsidRPr="002A597F">
        <w:rPr>
          <w:rFonts w:ascii="Arial" w:hAnsi="Arial" w:cs="Arial"/>
          <w:sz w:val="21"/>
          <w:szCs w:val="21"/>
          <w:shd w:val="clear" w:color="auto" w:fill="FFFFFF"/>
        </w:rPr>
        <w:t xml:space="preserve"> </w:t>
      </w:r>
    </w:p>
    <w:p w:rsidR="00921E6D" w:rsidRDefault="00921E6D" w:rsidP="00172B06">
      <w:pPr>
        <w:pStyle w:val="ListParagraph"/>
        <w:jc w:val="both"/>
        <w:rPr>
          <w:rFonts w:ascii="Arial" w:hAnsi="Arial" w:cs="Arial"/>
          <w:sz w:val="21"/>
          <w:szCs w:val="21"/>
          <w:shd w:val="clear" w:color="auto" w:fill="FFFFFF"/>
        </w:rPr>
      </w:pPr>
    </w:p>
    <w:p w:rsidR="00921E6D" w:rsidRDefault="00921E6D" w:rsidP="00921E6D">
      <w:pPr>
        <w:pStyle w:val="ListParagraph"/>
        <w:numPr>
          <w:ilvl w:val="0"/>
          <w:numId w:val="8"/>
        </w:numPr>
        <w:rPr>
          <w:rFonts w:ascii="Arial" w:hAnsi="Arial" w:cs="Arial"/>
          <w:sz w:val="21"/>
          <w:szCs w:val="21"/>
          <w:shd w:val="clear" w:color="auto" w:fill="FFFFFF"/>
        </w:rPr>
      </w:pPr>
      <w:r w:rsidRPr="00921E6D">
        <w:rPr>
          <w:rFonts w:ascii="Arial" w:hAnsi="Arial" w:cs="Arial"/>
          <w:sz w:val="21"/>
          <w:szCs w:val="21"/>
          <w:shd w:val="clear" w:color="auto" w:fill="FFFFFF"/>
        </w:rPr>
        <w:t>Also, they did not show the p-values of the statistical tests.</w:t>
      </w:r>
    </w:p>
    <w:p w:rsidR="00921E6D" w:rsidRDefault="00921E6D" w:rsidP="00921E6D">
      <w:pPr>
        <w:pStyle w:val="ListParagraph"/>
        <w:rPr>
          <w:rFonts w:ascii="Arial" w:hAnsi="Arial" w:cs="Arial"/>
          <w:sz w:val="21"/>
          <w:szCs w:val="21"/>
          <w:shd w:val="clear" w:color="auto" w:fill="FFFFFF"/>
        </w:rPr>
      </w:pPr>
    </w:p>
    <w:p w:rsidR="00921E6D" w:rsidRPr="002F1AE6" w:rsidRDefault="00921E6D" w:rsidP="00921E6D">
      <w:pPr>
        <w:pStyle w:val="ListParagraph"/>
        <w:rPr>
          <w:rFonts w:ascii="Arial" w:hAnsi="Arial" w:cs="Arial"/>
          <w:sz w:val="21"/>
          <w:szCs w:val="21"/>
          <w:highlight w:val="green"/>
          <w:u w:val="single"/>
        </w:rPr>
      </w:pPr>
      <w:r w:rsidRPr="002F1AE6">
        <w:rPr>
          <w:rFonts w:ascii="Arial" w:hAnsi="Arial" w:cs="Arial"/>
          <w:sz w:val="21"/>
          <w:szCs w:val="21"/>
          <w:u w:val="single"/>
        </w:rPr>
        <w:t>Authors’ Response</w:t>
      </w:r>
    </w:p>
    <w:p w:rsidR="00921E6D" w:rsidRPr="00A7779A" w:rsidRDefault="002A597F" w:rsidP="00921E6D">
      <w:pPr>
        <w:pStyle w:val="ListParagraph"/>
        <w:jc w:val="both"/>
        <w:rPr>
          <w:rFonts w:ascii="Arial" w:hAnsi="Arial" w:cs="Arial"/>
          <w:sz w:val="21"/>
          <w:szCs w:val="21"/>
          <w:lang w:val="en-GB"/>
        </w:rPr>
      </w:pPr>
      <w:r w:rsidRPr="00A17C52">
        <w:rPr>
          <w:rFonts w:ascii="Arial" w:hAnsi="Arial" w:cs="Arial"/>
          <w:sz w:val="21"/>
          <w:szCs w:val="21"/>
          <w:shd w:val="clear" w:color="auto" w:fill="FFFFFF"/>
        </w:rPr>
        <w:t>Thank you very much for noticing the unavailability of p-values. We have added them to the corresponding sections where Friedman’s rank test was carried out.</w:t>
      </w:r>
      <w:r w:rsidRPr="00A7779A">
        <w:rPr>
          <w:rFonts w:ascii="Arial" w:hAnsi="Arial" w:cs="Arial"/>
          <w:sz w:val="21"/>
          <w:szCs w:val="21"/>
          <w:lang w:val="en-GB"/>
        </w:rPr>
        <w:t xml:space="preserve"> Please refer line</w:t>
      </w:r>
      <w:r w:rsidR="00282D65" w:rsidRPr="00A7779A">
        <w:rPr>
          <w:rFonts w:ascii="Arial" w:hAnsi="Arial" w:cs="Arial"/>
          <w:sz w:val="21"/>
          <w:szCs w:val="21"/>
          <w:lang w:val="en-GB"/>
        </w:rPr>
        <w:t>s</w:t>
      </w:r>
      <w:r w:rsidRPr="00A7779A">
        <w:rPr>
          <w:rFonts w:ascii="Arial" w:hAnsi="Arial" w:cs="Arial"/>
          <w:sz w:val="21"/>
          <w:szCs w:val="21"/>
          <w:lang w:val="en-GB"/>
        </w:rPr>
        <w:t xml:space="preserve"> </w:t>
      </w:r>
      <w:r w:rsidR="00282D65" w:rsidRPr="00A7779A">
        <w:rPr>
          <w:rFonts w:ascii="Arial" w:hAnsi="Arial" w:cs="Arial"/>
          <w:sz w:val="21"/>
          <w:szCs w:val="21"/>
          <w:lang w:val="en-GB"/>
        </w:rPr>
        <w:t>713,714,715, 737,738 and 738</w:t>
      </w:r>
      <w:r w:rsidRPr="00A7779A">
        <w:rPr>
          <w:rFonts w:ascii="Arial" w:hAnsi="Arial" w:cs="Arial"/>
          <w:sz w:val="21"/>
          <w:szCs w:val="21"/>
          <w:lang w:val="en-GB"/>
        </w:rPr>
        <w:t xml:space="preserve"> to see the </w:t>
      </w:r>
      <w:r w:rsidR="00282D65" w:rsidRPr="00A7779A">
        <w:rPr>
          <w:rFonts w:ascii="Arial" w:hAnsi="Arial" w:cs="Arial"/>
          <w:sz w:val="21"/>
          <w:szCs w:val="21"/>
          <w:lang w:val="en-GB"/>
        </w:rPr>
        <w:t>information about p-values and the test statistics</w:t>
      </w:r>
      <w:r w:rsidRPr="00A7779A">
        <w:rPr>
          <w:rFonts w:ascii="Arial" w:hAnsi="Arial" w:cs="Arial"/>
          <w:sz w:val="21"/>
          <w:szCs w:val="21"/>
          <w:lang w:val="en-GB"/>
        </w:rPr>
        <w:t xml:space="preserve">. </w:t>
      </w:r>
    </w:p>
    <w:p w:rsidR="00C479EE" w:rsidRDefault="00C479EE" w:rsidP="00921E6D">
      <w:pPr>
        <w:pStyle w:val="ListParagraph"/>
        <w:jc w:val="both"/>
        <w:rPr>
          <w:sz w:val="24"/>
          <w:szCs w:val="24"/>
          <w:lang w:val="en-GB"/>
        </w:rPr>
      </w:pPr>
    </w:p>
    <w:p w:rsidR="00C479EE" w:rsidRDefault="00C479EE" w:rsidP="00921E6D">
      <w:pPr>
        <w:pStyle w:val="ListParagraph"/>
        <w:jc w:val="both"/>
        <w:rPr>
          <w:sz w:val="24"/>
          <w:szCs w:val="24"/>
          <w:lang w:val="en-GB"/>
        </w:rPr>
      </w:pPr>
    </w:p>
    <w:p w:rsidR="00C479EE" w:rsidRDefault="00C479EE" w:rsidP="00921E6D">
      <w:pPr>
        <w:pStyle w:val="ListParagraph"/>
        <w:jc w:val="both"/>
        <w:rPr>
          <w:rFonts w:ascii="Arial" w:hAnsi="Arial" w:cs="Arial"/>
          <w:sz w:val="21"/>
          <w:szCs w:val="21"/>
          <w:shd w:val="clear" w:color="auto" w:fill="FFFFFF"/>
        </w:rPr>
      </w:pPr>
    </w:p>
    <w:p w:rsidR="00921E6D" w:rsidRDefault="00921E6D" w:rsidP="00921E6D">
      <w:pPr>
        <w:pStyle w:val="ListParagraph"/>
        <w:rPr>
          <w:rFonts w:ascii="Arial" w:hAnsi="Arial" w:cs="Arial"/>
          <w:sz w:val="21"/>
          <w:szCs w:val="21"/>
          <w:shd w:val="clear" w:color="auto" w:fill="FFFFFF"/>
        </w:rPr>
      </w:pPr>
    </w:p>
    <w:p w:rsidR="00921E6D" w:rsidRDefault="00921E6D" w:rsidP="00921E6D">
      <w:pPr>
        <w:pStyle w:val="ListParagraph"/>
        <w:numPr>
          <w:ilvl w:val="0"/>
          <w:numId w:val="8"/>
        </w:numPr>
        <w:rPr>
          <w:rFonts w:ascii="Arial" w:hAnsi="Arial" w:cs="Arial"/>
          <w:sz w:val="21"/>
          <w:szCs w:val="21"/>
          <w:shd w:val="clear" w:color="auto" w:fill="FFFFFF"/>
        </w:rPr>
      </w:pPr>
      <w:r w:rsidRPr="00921E6D">
        <w:rPr>
          <w:rFonts w:ascii="Arial" w:hAnsi="Arial" w:cs="Arial"/>
          <w:sz w:val="21"/>
          <w:szCs w:val="21"/>
          <w:shd w:val="clear" w:color="auto" w:fill="FFFFFF"/>
        </w:rPr>
        <w:t>The problem with classes with one instance still continues.</w:t>
      </w:r>
    </w:p>
    <w:p w:rsidR="00921E6D" w:rsidRDefault="00921E6D" w:rsidP="00921E6D">
      <w:pPr>
        <w:pStyle w:val="ListParagraph"/>
        <w:rPr>
          <w:rFonts w:ascii="Arial" w:hAnsi="Arial" w:cs="Arial"/>
          <w:sz w:val="21"/>
          <w:szCs w:val="21"/>
          <w:shd w:val="clear" w:color="auto" w:fill="FFFFFF"/>
        </w:rPr>
      </w:pPr>
    </w:p>
    <w:p w:rsidR="00921E6D" w:rsidRPr="002F1AE6" w:rsidRDefault="00921E6D" w:rsidP="00921E6D">
      <w:pPr>
        <w:pStyle w:val="ListParagraph"/>
        <w:rPr>
          <w:rFonts w:ascii="Arial" w:hAnsi="Arial" w:cs="Arial"/>
          <w:sz w:val="21"/>
          <w:szCs w:val="21"/>
          <w:highlight w:val="green"/>
          <w:u w:val="single"/>
        </w:rPr>
      </w:pPr>
      <w:r w:rsidRPr="002F1AE6">
        <w:rPr>
          <w:rFonts w:ascii="Arial" w:hAnsi="Arial" w:cs="Arial"/>
          <w:sz w:val="21"/>
          <w:szCs w:val="21"/>
          <w:u w:val="single"/>
        </w:rPr>
        <w:t>Authors’ Response</w:t>
      </w:r>
    </w:p>
    <w:p w:rsidR="00921E6D" w:rsidRDefault="00131B98" w:rsidP="00921E6D">
      <w:pPr>
        <w:pStyle w:val="ListParagraph"/>
        <w:jc w:val="both"/>
        <w:rPr>
          <w:rFonts w:ascii="Arial" w:hAnsi="Arial" w:cs="Arial"/>
          <w:sz w:val="21"/>
          <w:szCs w:val="21"/>
          <w:shd w:val="clear" w:color="auto" w:fill="FFFFFF"/>
        </w:rPr>
      </w:pPr>
      <w:r w:rsidRPr="003C315C">
        <w:rPr>
          <w:rFonts w:ascii="Arial" w:hAnsi="Arial" w:cs="Arial"/>
          <w:sz w:val="21"/>
          <w:szCs w:val="21"/>
          <w:shd w:val="clear" w:color="auto" w:fill="FFFFFF"/>
        </w:rPr>
        <w:t xml:space="preserve">Justifications </w:t>
      </w:r>
      <w:r w:rsidR="00C479EE">
        <w:rPr>
          <w:rFonts w:ascii="Arial" w:hAnsi="Arial" w:cs="Arial"/>
          <w:sz w:val="21"/>
          <w:szCs w:val="21"/>
          <w:shd w:val="clear" w:color="auto" w:fill="FFFFFF"/>
        </w:rPr>
        <w:t>have been</w:t>
      </w:r>
      <w:r w:rsidRPr="003C315C">
        <w:rPr>
          <w:rFonts w:ascii="Arial" w:hAnsi="Arial" w:cs="Arial"/>
          <w:sz w:val="21"/>
          <w:szCs w:val="21"/>
          <w:shd w:val="clear" w:color="auto" w:fill="FFFFFF"/>
        </w:rPr>
        <w:t xml:space="preserve"> provided</w:t>
      </w:r>
      <w:r w:rsidR="00921E6D" w:rsidRPr="003C315C">
        <w:rPr>
          <w:rFonts w:ascii="Arial" w:hAnsi="Arial" w:cs="Arial"/>
          <w:sz w:val="21"/>
          <w:szCs w:val="21"/>
          <w:shd w:val="clear" w:color="auto" w:fill="FFFFFF"/>
        </w:rPr>
        <w:t xml:space="preserve"> under the</w:t>
      </w:r>
      <w:r w:rsidR="00B430A0" w:rsidRPr="003C315C">
        <w:rPr>
          <w:rFonts w:ascii="Arial" w:hAnsi="Arial" w:cs="Arial"/>
          <w:sz w:val="21"/>
          <w:szCs w:val="21"/>
          <w:shd w:val="clear" w:color="auto" w:fill="FFFFFF"/>
        </w:rPr>
        <w:t xml:space="preserve"> authors’ response to comment 3 </w:t>
      </w:r>
      <w:r w:rsidRPr="003C315C">
        <w:rPr>
          <w:rFonts w:ascii="Arial" w:hAnsi="Arial" w:cs="Arial"/>
          <w:sz w:val="21"/>
          <w:szCs w:val="21"/>
          <w:shd w:val="clear" w:color="auto" w:fill="FFFFFF"/>
        </w:rPr>
        <w:t>of</w:t>
      </w:r>
      <w:r w:rsidR="00B430A0" w:rsidRPr="003C315C">
        <w:rPr>
          <w:rFonts w:ascii="Arial" w:hAnsi="Arial" w:cs="Arial"/>
          <w:sz w:val="21"/>
          <w:szCs w:val="21"/>
          <w:shd w:val="clear" w:color="auto" w:fill="FFFFFF"/>
        </w:rPr>
        <w:t xml:space="preserve"> “basic reporting”</w:t>
      </w:r>
      <w:r w:rsidRPr="003C315C">
        <w:rPr>
          <w:rFonts w:ascii="Arial" w:hAnsi="Arial" w:cs="Arial"/>
          <w:sz w:val="21"/>
          <w:szCs w:val="21"/>
          <w:shd w:val="clear" w:color="auto" w:fill="FFFFFF"/>
        </w:rPr>
        <w:t>.</w:t>
      </w:r>
    </w:p>
    <w:p w:rsidR="00921E6D" w:rsidRPr="002F1AE6" w:rsidRDefault="00921E6D" w:rsidP="00921E6D">
      <w:pPr>
        <w:pStyle w:val="ListParagraph"/>
        <w:rPr>
          <w:rFonts w:ascii="Arial" w:hAnsi="Arial" w:cs="Arial"/>
          <w:sz w:val="21"/>
          <w:szCs w:val="21"/>
          <w:shd w:val="clear" w:color="auto" w:fill="FFFFFF"/>
        </w:rPr>
      </w:pPr>
    </w:p>
    <w:p w:rsidR="008D1C5A" w:rsidRPr="002F1AE6" w:rsidRDefault="008D1C5A" w:rsidP="008D1C5A">
      <w:pPr>
        <w:pStyle w:val="Heading4"/>
        <w:shd w:val="clear" w:color="auto" w:fill="FFFFFF"/>
        <w:spacing w:line="330" w:lineRule="atLeast"/>
        <w:rPr>
          <w:rFonts w:ascii="Arial" w:hAnsi="Arial" w:cs="Arial"/>
          <w:sz w:val="21"/>
          <w:szCs w:val="21"/>
        </w:rPr>
      </w:pPr>
      <w:r w:rsidRPr="002F1AE6">
        <w:rPr>
          <w:rFonts w:ascii="Arial" w:hAnsi="Arial" w:cs="Arial"/>
          <w:sz w:val="21"/>
          <w:szCs w:val="21"/>
        </w:rPr>
        <w:t>Validity of the findings</w:t>
      </w:r>
    </w:p>
    <w:p w:rsidR="00921E6D" w:rsidRPr="002F1AE6" w:rsidRDefault="00921E6D" w:rsidP="002E3A2C">
      <w:pPr>
        <w:pStyle w:val="ListParagraph"/>
        <w:numPr>
          <w:ilvl w:val="0"/>
          <w:numId w:val="10"/>
        </w:numPr>
        <w:rPr>
          <w:rFonts w:ascii="Arial" w:hAnsi="Arial" w:cs="Arial"/>
          <w:sz w:val="21"/>
          <w:szCs w:val="21"/>
          <w:shd w:val="clear" w:color="auto" w:fill="FFFFFF"/>
        </w:rPr>
      </w:pPr>
      <w:r w:rsidRPr="00921E6D">
        <w:rPr>
          <w:rFonts w:ascii="Arial" w:hAnsi="Arial" w:cs="Arial"/>
          <w:sz w:val="21"/>
          <w:szCs w:val="21"/>
          <w:shd w:val="clear" w:color="auto" w:fill="FFFFFF"/>
        </w:rPr>
        <w:t>Not clear due to the data-set used.</w:t>
      </w:r>
    </w:p>
    <w:p w:rsidR="00BE3DCA" w:rsidRPr="002F1AE6" w:rsidRDefault="00BE3DCA" w:rsidP="00633D5C">
      <w:pPr>
        <w:pStyle w:val="ListParagraph"/>
        <w:rPr>
          <w:rFonts w:ascii="Arial" w:hAnsi="Arial" w:cs="Arial"/>
          <w:sz w:val="21"/>
          <w:szCs w:val="21"/>
          <w:u w:val="single"/>
        </w:rPr>
      </w:pPr>
    </w:p>
    <w:p w:rsidR="00BE3DCA" w:rsidRDefault="00BE3DCA" w:rsidP="002E3A2C">
      <w:pPr>
        <w:pStyle w:val="ListParagraph"/>
        <w:rPr>
          <w:rFonts w:ascii="Arial" w:hAnsi="Arial" w:cs="Arial"/>
          <w:sz w:val="21"/>
          <w:szCs w:val="21"/>
          <w:u w:val="single"/>
        </w:rPr>
      </w:pPr>
      <w:r w:rsidRPr="002F1AE6">
        <w:rPr>
          <w:rFonts w:ascii="Arial" w:hAnsi="Arial" w:cs="Arial"/>
          <w:sz w:val="21"/>
          <w:szCs w:val="21"/>
          <w:u w:val="single"/>
        </w:rPr>
        <w:t>Authors’ Response</w:t>
      </w:r>
    </w:p>
    <w:p w:rsidR="00C479EE" w:rsidRDefault="00C479EE" w:rsidP="00C479EE">
      <w:pPr>
        <w:pStyle w:val="ListParagraph"/>
        <w:jc w:val="both"/>
        <w:rPr>
          <w:rFonts w:ascii="Arial" w:hAnsi="Arial" w:cs="Arial"/>
          <w:sz w:val="21"/>
          <w:szCs w:val="21"/>
          <w:shd w:val="clear" w:color="auto" w:fill="FFFFFF"/>
        </w:rPr>
      </w:pPr>
      <w:r w:rsidRPr="003C315C">
        <w:rPr>
          <w:rFonts w:ascii="Arial" w:hAnsi="Arial" w:cs="Arial"/>
          <w:sz w:val="21"/>
          <w:szCs w:val="21"/>
          <w:shd w:val="clear" w:color="auto" w:fill="FFFFFF"/>
        </w:rPr>
        <w:t xml:space="preserve">Justifications </w:t>
      </w:r>
      <w:r>
        <w:rPr>
          <w:rFonts w:ascii="Arial" w:hAnsi="Arial" w:cs="Arial"/>
          <w:sz w:val="21"/>
          <w:szCs w:val="21"/>
          <w:shd w:val="clear" w:color="auto" w:fill="FFFFFF"/>
        </w:rPr>
        <w:t>have been</w:t>
      </w:r>
      <w:r w:rsidRPr="003C315C">
        <w:rPr>
          <w:rFonts w:ascii="Arial" w:hAnsi="Arial" w:cs="Arial"/>
          <w:sz w:val="21"/>
          <w:szCs w:val="21"/>
          <w:shd w:val="clear" w:color="auto" w:fill="FFFFFF"/>
        </w:rPr>
        <w:t xml:space="preserve"> provided under the authors’ response to comment 3 of “basic reporting”.</w:t>
      </w:r>
    </w:p>
    <w:p w:rsidR="000E345A" w:rsidRDefault="000E345A" w:rsidP="00C479EE">
      <w:pPr>
        <w:pStyle w:val="ListParagraph"/>
        <w:jc w:val="both"/>
        <w:rPr>
          <w:rFonts w:ascii="Arial" w:hAnsi="Arial" w:cs="Arial"/>
          <w:sz w:val="21"/>
          <w:szCs w:val="21"/>
          <w:shd w:val="clear" w:color="auto" w:fill="FFFFFF"/>
        </w:rPr>
      </w:pPr>
    </w:p>
    <w:p w:rsidR="000E345A" w:rsidRDefault="00421571" w:rsidP="00C479EE">
      <w:pPr>
        <w:pStyle w:val="ListParagraph"/>
        <w:jc w:val="both"/>
        <w:rPr>
          <w:rFonts w:ascii="Arial" w:hAnsi="Arial" w:cs="Arial"/>
          <w:sz w:val="21"/>
          <w:szCs w:val="21"/>
          <w:shd w:val="clear" w:color="auto" w:fill="FFFFFF"/>
        </w:rPr>
      </w:pPr>
      <w:r>
        <w:rPr>
          <w:rFonts w:ascii="Arial" w:hAnsi="Arial" w:cs="Arial"/>
          <w:sz w:val="21"/>
          <w:szCs w:val="21"/>
          <w:shd w:val="clear" w:color="auto" w:fill="FFFFFF"/>
        </w:rPr>
        <w:t>Following, w</w:t>
      </w:r>
      <w:r w:rsidR="000E345A">
        <w:rPr>
          <w:rFonts w:ascii="Arial" w:hAnsi="Arial" w:cs="Arial"/>
          <w:sz w:val="21"/>
          <w:szCs w:val="21"/>
          <w:shd w:val="clear" w:color="auto" w:fill="FFFFFF"/>
        </w:rPr>
        <w:t xml:space="preserve">e have also provided some of the justifications provided under rebuttal letter one to </w:t>
      </w:r>
      <w:r w:rsidR="002A0550">
        <w:rPr>
          <w:rFonts w:ascii="Arial" w:hAnsi="Arial" w:cs="Arial"/>
          <w:sz w:val="21"/>
          <w:szCs w:val="21"/>
          <w:shd w:val="clear" w:color="auto" w:fill="FFFFFF"/>
        </w:rPr>
        <w:t>make our justifications more clear.</w:t>
      </w:r>
    </w:p>
    <w:p w:rsidR="00A7779A" w:rsidRDefault="00A7779A" w:rsidP="00C479EE">
      <w:pPr>
        <w:pStyle w:val="ListParagraph"/>
        <w:jc w:val="both"/>
        <w:rPr>
          <w:rFonts w:ascii="Arial" w:hAnsi="Arial" w:cs="Arial"/>
          <w:sz w:val="21"/>
          <w:szCs w:val="21"/>
          <w:shd w:val="clear" w:color="auto" w:fill="FFFFFF"/>
        </w:rPr>
      </w:pPr>
    </w:p>
    <w:p w:rsidR="00633D5C" w:rsidRPr="00421571" w:rsidRDefault="002E0B4E" w:rsidP="00633D5C">
      <w:pPr>
        <w:pStyle w:val="ListParagraph"/>
        <w:rPr>
          <w:rFonts w:ascii="Arial" w:hAnsi="Arial" w:cs="Arial"/>
          <w:sz w:val="21"/>
          <w:szCs w:val="21"/>
        </w:rPr>
      </w:pPr>
      <w:r w:rsidRPr="00421571">
        <w:rPr>
          <w:rFonts w:ascii="Arial" w:hAnsi="Arial" w:cs="Arial"/>
          <w:sz w:val="21"/>
          <w:szCs w:val="21"/>
        </w:rPr>
        <w:t>The actual dataset was prepared from the solved cases where the criminal profiling was conducted by police officers in Sri Lanka Police. The data set was verified by a domain expert before being used in the analysis.</w:t>
      </w:r>
    </w:p>
    <w:p w:rsidR="002E0B4E" w:rsidRPr="00421571" w:rsidRDefault="002E0B4E" w:rsidP="002E0B4E">
      <w:pPr>
        <w:pStyle w:val="ListParagraph"/>
        <w:numPr>
          <w:ilvl w:val="1"/>
          <w:numId w:val="6"/>
        </w:numPr>
        <w:rPr>
          <w:rFonts w:ascii="Arial" w:hAnsi="Arial" w:cs="Arial"/>
          <w:sz w:val="21"/>
          <w:szCs w:val="21"/>
        </w:rPr>
      </w:pPr>
      <w:r w:rsidRPr="00421571">
        <w:rPr>
          <w:rFonts w:ascii="Arial" w:hAnsi="Arial" w:cs="Arial"/>
          <w:sz w:val="21"/>
          <w:szCs w:val="21"/>
        </w:rPr>
        <w:t>It should be noted that the selected 67 records are the best representative records that we could find from the available crime records at Sri Lanka Police. These records were verified by the domain experts at Sri Lanka Police.</w:t>
      </w:r>
    </w:p>
    <w:p w:rsidR="002E0B4E" w:rsidRPr="00421571" w:rsidRDefault="002E0B4E" w:rsidP="002E0B4E">
      <w:pPr>
        <w:pStyle w:val="ListParagraph"/>
        <w:ind w:left="1440"/>
        <w:rPr>
          <w:rFonts w:ascii="Arial" w:hAnsi="Arial" w:cs="Arial"/>
          <w:sz w:val="21"/>
          <w:szCs w:val="21"/>
        </w:rPr>
      </w:pPr>
      <w:r w:rsidRPr="00421571">
        <w:rPr>
          <w:rFonts w:ascii="Arial" w:hAnsi="Arial" w:cs="Arial"/>
          <w:sz w:val="21"/>
          <w:szCs w:val="21"/>
          <w:shd w:val="clear" w:color="auto" w:fill="FFFFFF"/>
        </w:rPr>
        <w:t>Although the Sri Lanka police crime investigation procedure is more than 100 years old, the system is totally a manual system.  There are no any methods to keep track of crimes conducted by the same criminal. Therefore, we had to conduct a very deep scraping on GCR (grave crime record) data to find the crimes conducted by each criminal. Since, there are no any methods to track the crimes, sometimes the same criminal has provided different identities. But, of course we can generate a huge dataset of classes (criminals) with single instances of crimes. But, for the validation procedure, it’s not suitable.</w:t>
      </w:r>
    </w:p>
    <w:p w:rsidR="002E0B4E" w:rsidRPr="00421571" w:rsidRDefault="002E0B4E" w:rsidP="002E0B4E">
      <w:pPr>
        <w:pStyle w:val="ListParagraph"/>
        <w:numPr>
          <w:ilvl w:val="1"/>
          <w:numId w:val="6"/>
        </w:numPr>
        <w:rPr>
          <w:rFonts w:ascii="Arial" w:hAnsi="Arial" w:cs="Arial"/>
          <w:sz w:val="21"/>
          <w:szCs w:val="21"/>
          <w:shd w:val="clear" w:color="auto" w:fill="FFFFFF"/>
        </w:rPr>
      </w:pPr>
      <w:r w:rsidRPr="00421571">
        <w:rPr>
          <w:rFonts w:ascii="Arial" w:hAnsi="Arial" w:cs="Arial"/>
          <w:sz w:val="21"/>
          <w:szCs w:val="21"/>
          <w:shd w:val="clear" w:color="auto" w:fill="FFFFFF"/>
        </w:rPr>
        <w:t xml:space="preserve">Due to these problems, we tried in deriving a suitable dataset from online databases. </w:t>
      </w:r>
      <w:r w:rsidRPr="00421571">
        <w:rPr>
          <w:rFonts w:ascii="Arial" w:hAnsi="Arial" w:cs="Arial"/>
          <w:sz w:val="21"/>
          <w:szCs w:val="21"/>
        </w:rPr>
        <w:t>But none of those data repositories contain datasets similar to what we actually wanted (modus operandi datasets)</w:t>
      </w:r>
    </w:p>
    <w:p w:rsidR="002E0B4E" w:rsidRPr="00421571" w:rsidRDefault="002E0B4E" w:rsidP="002E0B4E">
      <w:pPr>
        <w:ind w:left="645"/>
        <w:rPr>
          <w:rFonts w:ascii="Arial" w:hAnsi="Arial" w:cs="Arial"/>
          <w:sz w:val="21"/>
          <w:szCs w:val="21"/>
        </w:rPr>
      </w:pPr>
      <w:r w:rsidRPr="00421571">
        <w:rPr>
          <w:rFonts w:ascii="Arial" w:hAnsi="Arial" w:cs="Arial"/>
          <w:sz w:val="21"/>
          <w:szCs w:val="21"/>
        </w:rPr>
        <w:t xml:space="preserve">Also, the effects of the classes with single instances do not have a huge impact on the core module of our algorithm. If we further worry about our algorithm (as shown below), The main functionality of the proposed algorithm is to find the similarity between a crime under investigation and a criminal with a historical criminal record. As the main output of the algorithm, it generates a percentage similarity value (similarity score) which gives an insight to how much a crime and a criminal are related. </w:t>
      </w:r>
    </w:p>
    <w:p w:rsidR="002E0B4E" w:rsidRPr="00421571" w:rsidRDefault="002E0B4E" w:rsidP="002E0B4E">
      <w:pPr>
        <w:pStyle w:val="ListParagraph"/>
        <w:numPr>
          <w:ilvl w:val="0"/>
          <w:numId w:val="1"/>
        </w:numPr>
        <w:rPr>
          <w:rFonts w:ascii="Arial" w:hAnsi="Arial" w:cs="Arial"/>
          <w:sz w:val="21"/>
          <w:szCs w:val="21"/>
        </w:rPr>
      </w:pPr>
      <w:r w:rsidRPr="00421571">
        <w:rPr>
          <w:rFonts w:ascii="Arial" w:hAnsi="Arial" w:cs="Arial"/>
          <w:sz w:val="21"/>
          <w:szCs w:val="21"/>
        </w:rPr>
        <w:t>For the evaluation of the dataset, the algorithm was then adapted to a classifier where the classification is done in the following manner.</w:t>
      </w:r>
    </w:p>
    <w:p w:rsidR="002E0B4E" w:rsidRPr="00421571" w:rsidRDefault="002E0B4E" w:rsidP="002E0B4E">
      <w:pPr>
        <w:pStyle w:val="ListParagraph"/>
        <w:numPr>
          <w:ilvl w:val="1"/>
          <w:numId w:val="1"/>
        </w:numPr>
        <w:rPr>
          <w:rFonts w:ascii="Arial" w:hAnsi="Arial" w:cs="Arial"/>
          <w:sz w:val="21"/>
          <w:szCs w:val="21"/>
        </w:rPr>
      </w:pPr>
      <w:r w:rsidRPr="00421571">
        <w:rPr>
          <w:rFonts w:ascii="Arial" w:hAnsi="Arial" w:cs="Arial"/>
          <w:sz w:val="21"/>
          <w:szCs w:val="21"/>
        </w:rPr>
        <w:lastRenderedPageBreak/>
        <w:t>Assuming 20 suspects (classes) are there, a particular crime will be classified into the class (suspect) which produces the highest similarity score.</w:t>
      </w:r>
    </w:p>
    <w:p w:rsidR="002E0B4E" w:rsidRPr="00421571" w:rsidRDefault="002E0B4E" w:rsidP="002E0B4E">
      <w:pPr>
        <w:pStyle w:val="ListParagraph"/>
        <w:numPr>
          <w:ilvl w:val="0"/>
          <w:numId w:val="1"/>
        </w:numPr>
        <w:rPr>
          <w:rFonts w:ascii="Arial" w:hAnsi="Arial" w:cs="Arial"/>
          <w:sz w:val="21"/>
          <w:szCs w:val="21"/>
        </w:rPr>
      </w:pPr>
      <w:r w:rsidRPr="00421571">
        <w:rPr>
          <w:rFonts w:ascii="Arial" w:hAnsi="Arial" w:cs="Arial"/>
          <w:sz w:val="21"/>
          <w:szCs w:val="21"/>
        </w:rPr>
        <w:t>In our algorithm a model has already been finalized and will not be adjusted during the training process. Therefore, there will not be any negative impact from the classes with single instances on the model.</w:t>
      </w:r>
    </w:p>
    <w:p w:rsidR="002E0B4E" w:rsidRPr="002F1AE6" w:rsidRDefault="002E0B4E" w:rsidP="002E0B4E">
      <w:pPr>
        <w:pStyle w:val="ListParagraph"/>
        <w:rPr>
          <w:rFonts w:ascii="Arial" w:hAnsi="Arial" w:cs="Arial"/>
          <w:sz w:val="21"/>
          <w:szCs w:val="21"/>
        </w:rPr>
      </w:pPr>
      <w:r w:rsidRPr="00421571">
        <w:rPr>
          <w:rFonts w:ascii="Arial" w:hAnsi="Arial" w:cs="Arial"/>
          <w:sz w:val="21"/>
          <w:szCs w:val="21"/>
        </w:rPr>
        <w:t xml:space="preserve">This in turn provides a positive aspect of our method which produces unbiased results under such circumstances. </w:t>
      </w:r>
      <w:r w:rsidRPr="00421571">
        <w:rPr>
          <w:rFonts w:ascii="Arial" w:hAnsi="Arial" w:cs="Arial"/>
          <w:sz w:val="21"/>
          <w:szCs w:val="21"/>
        </w:rPr>
        <w:br/>
      </w:r>
    </w:p>
    <w:tbl>
      <w:tblPr>
        <w:tblStyle w:val="LightGrid-Accent1"/>
        <w:tblW w:w="0" w:type="auto"/>
        <w:tblLook w:val="04A0" w:firstRow="1" w:lastRow="0" w:firstColumn="1" w:lastColumn="0" w:noHBand="0" w:noVBand="1"/>
      </w:tblPr>
      <w:tblGrid>
        <w:gridCol w:w="9576"/>
      </w:tblGrid>
      <w:tr w:rsidR="00277B9A" w:rsidRPr="002F1AE6" w:rsidTr="000A6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86495" w:rsidRPr="002F1AE6" w:rsidRDefault="00633D5C" w:rsidP="008026A1">
            <w:pPr>
              <w:pStyle w:val="Heading3"/>
              <w:shd w:val="clear" w:color="auto" w:fill="FFFFFF"/>
              <w:spacing w:before="120" w:after="120" w:line="330" w:lineRule="atLeast"/>
              <w:outlineLvl w:val="2"/>
              <w:rPr>
                <w:rFonts w:ascii="Arial" w:hAnsi="Arial" w:cs="Arial"/>
                <w:b/>
                <w:bCs/>
                <w:color w:val="auto"/>
                <w:sz w:val="21"/>
                <w:szCs w:val="21"/>
              </w:rPr>
            </w:pPr>
            <w:r>
              <w:rPr>
                <w:rFonts w:ascii="Arial" w:hAnsi="Arial" w:cs="Arial"/>
                <w:b/>
                <w:bCs/>
                <w:color w:val="auto"/>
                <w:sz w:val="21"/>
                <w:szCs w:val="21"/>
              </w:rPr>
              <w:t xml:space="preserve">Responses to </w:t>
            </w:r>
            <w:r w:rsidR="00686495" w:rsidRPr="002F1AE6">
              <w:rPr>
                <w:rFonts w:ascii="Arial" w:hAnsi="Arial" w:cs="Arial"/>
                <w:b/>
                <w:bCs/>
                <w:color w:val="auto"/>
                <w:sz w:val="21"/>
                <w:szCs w:val="21"/>
              </w:rPr>
              <w:t xml:space="preserve">Reviewer 2 </w:t>
            </w:r>
          </w:p>
        </w:tc>
      </w:tr>
    </w:tbl>
    <w:p w:rsidR="00696C6F" w:rsidRPr="002F1AE6" w:rsidRDefault="00696C6F" w:rsidP="00BC6D25">
      <w:pPr>
        <w:rPr>
          <w:rFonts w:ascii="Arial" w:hAnsi="Arial" w:cs="Arial"/>
          <w:sz w:val="21"/>
          <w:szCs w:val="21"/>
        </w:rPr>
      </w:pPr>
    </w:p>
    <w:p w:rsidR="00D12C3C" w:rsidRPr="00D12C3C" w:rsidRDefault="00696C6F" w:rsidP="00F436F9">
      <w:pPr>
        <w:rPr>
          <w:rFonts w:ascii="Arial" w:hAnsi="Arial" w:cs="Arial"/>
          <w:sz w:val="21"/>
          <w:szCs w:val="21"/>
        </w:rPr>
      </w:pPr>
      <w:r w:rsidRPr="00633D5C">
        <w:rPr>
          <w:rFonts w:ascii="Arial" w:hAnsi="Arial" w:cs="Arial"/>
          <w:sz w:val="21"/>
          <w:szCs w:val="21"/>
        </w:rPr>
        <w:t>We thank the reviewer for your efforts and valuable comments.</w:t>
      </w:r>
      <w:r w:rsidR="00277B9A" w:rsidRPr="002F1AE6">
        <w:rPr>
          <w:rFonts w:ascii="Arial" w:hAnsi="Arial" w:cs="Arial"/>
          <w:sz w:val="21"/>
          <w:szCs w:val="21"/>
        </w:rPr>
        <w:t xml:space="preserve"> </w:t>
      </w:r>
    </w:p>
    <w:tbl>
      <w:tblPr>
        <w:tblStyle w:val="LightGrid-Accent1"/>
        <w:tblW w:w="0" w:type="auto"/>
        <w:tblLook w:val="04E0" w:firstRow="1" w:lastRow="1" w:firstColumn="1" w:lastColumn="0" w:noHBand="0" w:noVBand="1"/>
      </w:tblPr>
      <w:tblGrid>
        <w:gridCol w:w="9576"/>
      </w:tblGrid>
      <w:tr w:rsidR="00277B9A" w:rsidRPr="002F1AE6" w:rsidTr="000A6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86495" w:rsidRPr="002F1AE6" w:rsidRDefault="003107AA" w:rsidP="008026A1">
            <w:pPr>
              <w:pStyle w:val="Heading3"/>
              <w:shd w:val="clear" w:color="auto" w:fill="FFFFFF"/>
              <w:spacing w:before="120" w:after="120" w:line="330" w:lineRule="atLeast"/>
              <w:outlineLvl w:val="2"/>
              <w:rPr>
                <w:rFonts w:ascii="Arial" w:hAnsi="Arial" w:cs="Arial"/>
                <w:b/>
                <w:bCs/>
                <w:color w:val="auto"/>
                <w:sz w:val="21"/>
                <w:szCs w:val="21"/>
              </w:rPr>
            </w:pPr>
            <w:r>
              <w:rPr>
                <w:rFonts w:ascii="Arial" w:hAnsi="Arial" w:cs="Arial"/>
                <w:b/>
                <w:bCs/>
                <w:color w:val="auto"/>
                <w:sz w:val="21"/>
                <w:szCs w:val="21"/>
              </w:rPr>
              <w:t xml:space="preserve">Responses to </w:t>
            </w:r>
            <w:r w:rsidR="00686495" w:rsidRPr="002F1AE6">
              <w:rPr>
                <w:rFonts w:ascii="Arial" w:hAnsi="Arial" w:cs="Arial"/>
                <w:b/>
                <w:bCs/>
                <w:color w:val="auto"/>
                <w:sz w:val="21"/>
                <w:szCs w:val="21"/>
              </w:rPr>
              <w:t xml:space="preserve">Reviewer 3 </w:t>
            </w:r>
          </w:p>
        </w:tc>
      </w:tr>
    </w:tbl>
    <w:p w:rsidR="00C67314" w:rsidRPr="006A381E" w:rsidRDefault="00C67314" w:rsidP="003107AA">
      <w:pPr>
        <w:pStyle w:val="Heading4"/>
        <w:shd w:val="clear" w:color="auto" w:fill="FFFFFF"/>
        <w:spacing w:line="330" w:lineRule="atLeast"/>
        <w:rPr>
          <w:rFonts w:ascii="Arial" w:hAnsi="Arial" w:cs="Arial"/>
          <w:b w:val="0"/>
          <w:sz w:val="21"/>
          <w:szCs w:val="21"/>
        </w:rPr>
      </w:pPr>
      <w:r w:rsidRPr="006A381E">
        <w:rPr>
          <w:rFonts w:ascii="Arial" w:hAnsi="Arial" w:cs="Arial"/>
          <w:b w:val="0"/>
          <w:sz w:val="21"/>
          <w:szCs w:val="21"/>
        </w:rPr>
        <w:t xml:space="preserve">We thank the reviewer for your efforts and valuable comments. </w:t>
      </w:r>
    </w:p>
    <w:sectPr w:rsidR="00C67314" w:rsidRPr="006A38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F25" w:rsidRDefault="00AA4F25" w:rsidP="0022009E">
      <w:pPr>
        <w:spacing w:after="0" w:line="240" w:lineRule="auto"/>
      </w:pPr>
      <w:r>
        <w:separator/>
      </w:r>
    </w:p>
  </w:endnote>
  <w:endnote w:type="continuationSeparator" w:id="0">
    <w:p w:rsidR="00AA4F25" w:rsidRDefault="00AA4F25" w:rsidP="0022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altName w:val="Nirmala UI"/>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209423"/>
      <w:docPartObj>
        <w:docPartGallery w:val="Page Numbers (Bottom of Page)"/>
        <w:docPartUnique/>
      </w:docPartObj>
    </w:sdtPr>
    <w:sdtEndPr>
      <w:rPr>
        <w:noProof/>
      </w:rPr>
    </w:sdtEndPr>
    <w:sdtContent>
      <w:p w:rsidR="008662F5" w:rsidRDefault="008662F5">
        <w:pPr>
          <w:pStyle w:val="Footer"/>
          <w:jc w:val="center"/>
        </w:pPr>
        <w:r>
          <w:fldChar w:fldCharType="begin"/>
        </w:r>
        <w:r>
          <w:instrText xml:space="preserve"> PAGE   \* MERGEFORMAT </w:instrText>
        </w:r>
        <w:r>
          <w:fldChar w:fldCharType="separate"/>
        </w:r>
        <w:r w:rsidR="00A7779A">
          <w:rPr>
            <w:noProof/>
          </w:rPr>
          <w:t>6</w:t>
        </w:r>
        <w:r>
          <w:rPr>
            <w:noProof/>
          </w:rPr>
          <w:fldChar w:fldCharType="end"/>
        </w:r>
      </w:p>
    </w:sdtContent>
  </w:sdt>
  <w:p w:rsidR="008662F5" w:rsidRDefault="00866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F25" w:rsidRDefault="00AA4F25" w:rsidP="0022009E">
      <w:pPr>
        <w:spacing w:after="0" w:line="240" w:lineRule="auto"/>
      </w:pPr>
      <w:r>
        <w:separator/>
      </w:r>
    </w:p>
  </w:footnote>
  <w:footnote w:type="continuationSeparator" w:id="0">
    <w:p w:rsidR="00AA4F25" w:rsidRDefault="00AA4F25" w:rsidP="00220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E7B47"/>
    <w:multiLevelType w:val="hybridMultilevel"/>
    <w:tmpl w:val="30BAB63C"/>
    <w:lvl w:ilvl="0" w:tplc="609EE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9671D"/>
    <w:multiLevelType w:val="hybridMultilevel"/>
    <w:tmpl w:val="30BAB63C"/>
    <w:lvl w:ilvl="0" w:tplc="609EE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95B08"/>
    <w:multiLevelType w:val="multilevel"/>
    <w:tmpl w:val="1CCE7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64FF7"/>
    <w:multiLevelType w:val="hybridMultilevel"/>
    <w:tmpl w:val="30BAB63C"/>
    <w:lvl w:ilvl="0" w:tplc="609EE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15F1C"/>
    <w:multiLevelType w:val="hybridMultilevel"/>
    <w:tmpl w:val="B2BA09C6"/>
    <w:lvl w:ilvl="0" w:tplc="3288FDF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63421"/>
    <w:multiLevelType w:val="hybridMultilevel"/>
    <w:tmpl w:val="B2BA09C6"/>
    <w:lvl w:ilvl="0" w:tplc="3288FDF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86D80"/>
    <w:multiLevelType w:val="hybridMultilevel"/>
    <w:tmpl w:val="E73A4922"/>
    <w:lvl w:ilvl="0" w:tplc="BF522A2A">
      <w:numFmt w:val="bullet"/>
      <w:lvlText w:val=""/>
      <w:lvlJc w:val="left"/>
      <w:pPr>
        <w:ind w:left="1080" w:hanging="360"/>
      </w:pPr>
      <w:rPr>
        <w:rFonts w:ascii="Wingdings" w:eastAsiaTheme="minorHAnsi" w:hAnsi="Wingdings" w:cs="Arial" w:hint="default"/>
        <w:color w:val="444444"/>
        <w:sz w:val="2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C76247"/>
    <w:multiLevelType w:val="hybridMultilevel"/>
    <w:tmpl w:val="B2BA09C6"/>
    <w:lvl w:ilvl="0" w:tplc="3288FDF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C14D0B"/>
    <w:multiLevelType w:val="hybridMultilevel"/>
    <w:tmpl w:val="B2BA09C6"/>
    <w:lvl w:ilvl="0" w:tplc="3288FDF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C0DCB"/>
    <w:multiLevelType w:val="hybridMultilevel"/>
    <w:tmpl w:val="B2BA09C6"/>
    <w:lvl w:ilvl="0" w:tplc="3288FDF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2"/>
  </w:num>
  <w:num w:numId="6">
    <w:abstractNumId w:val="8"/>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94"/>
    <w:rsid w:val="000104E0"/>
    <w:rsid w:val="00013D30"/>
    <w:rsid w:val="00026B48"/>
    <w:rsid w:val="000A637E"/>
    <w:rsid w:val="000C0021"/>
    <w:rsid w:val="000D0157"/>
    <w:rsid w:val="000D3B3A"/>
    <w:rsid w:val="000D707C"/>
    <w:rsid w:val="000E345A"/>
    <w:rsid w:val="000F5AE3"/>
    <w:rsid w:val="001138D5"/>
    <w:rsid w:val="00120893"/>
    <w:rsid w:val="00131B98"/>
    <w:rsid w:val="00154BEA"/>
    <w:rsid w:val="00154F87"/>
    <w:rsid w:val="00172B06"/>
    <w:rsid w:val="00181B5D"/>
    <w:rsid w:val="001831E2"/>
    <w:rsid w:val="001A57EF"/>
    <w:rsid w:val="001B0C1D"/>
    <w:rsid w:val="001E53F8"/>
    <w:rsid w:val="001F7D06"/>
    <w:rsid w:val="0022009E"/>
    <w:rsid w:val="00235112"/>
    <w:rsid w:val="002472F4"/>
    <w:rsid w:val="00266731"/>
    <w:rsid w:val="00277B9A"/>
    <w:rsid w:val="00282D65"/>
    <w:rsid w:val="002A0550"/>
    <w:rsid w:val="002A597F"/>
    <w:rsid w:val="002C02AB"/>
    <w:rsid w:val="002D4422"/>
    <w:rsid w:val="002E0B4E"/>
    <w:rsid w:val="002E3A2C"/>
    <w:rsid w:val="002F1AE6"/>
    <w:rsid w:val="003107AA"/>
    <w:rsid w:val="003438E8"/>
    <w:rsid w:val="0034472C"/>
    <w:rsid w:val="00363075"/>
    <w:rsid w:val="00370B57"/>
    <w:rsid w:val="003750F5"/>
    <w:rsid w:val="00376764"/>
    <w:rsid w:val="00377796"/>
    <w:rsid w:val="00381C8C"/>
    <w:rsid w:val="00394115"/>
    <w:rsid w:val="00394A91"/>
    <w:rsid w:val="00394CB7"/>
    <w:rsid w:val="0039553A"/>
    <w:rsid w:val="003A3E6B"/>
    <w:rsid w:val="003A47B8"/>
    <w:rsid w:val="003B5D1F"/>
    <w:rsid w:val="003B7D00"/>
    <w:rsid w:val="003C315C"/>
    <w:rsid w:val="003F1F34"/>
    <w:rsid w:val="00421571"/>
    <w:rsid w:val="00455436"/>
    <w:rsid w:val="00455BDB"/>
    <w:rsid w:val="0046127C"/>
    <w:rsid w:val="00472669"/>
    <w:rsid w:val="004B021A"/>
    <w:rsid w:val="004D1BF5"/>
    <w:rsid w:val="004D33C0"/>
    <w:rsid w:val="004F2E46"/>
    <w:rsid w:val="0052653D"/>
    <w:rsid w:val="005366F8"/>
    <w:rsid w:val="00543413"/>
    <w:rsid w:val="00544393"/>
    <w:rsid w:val="00553D6E"/>
    <w:rsid w:val="005B72C0"/>
    <w:rsid w:val="005C0921"/>
    <w:rsid w:val="005F64F6"/>
    <w:rsid w:val="0061609E"/>
    <w:rsid w:val="00633D5C"/>
    <w:rsid w:val="00636EC4"/>
    <w:rsid w:val="00640745"/>
    <w:rsid w:val="006600FA"/>
    <w:rsid w:val="00686495"/>
    <w:rsid w:val="00696C6F"/>
    <w:rsid w:val="006A381E"/>
    <w:rsid w:val="006B064D"/>
    <w:rsid w:val="006B23E5"/>
    <w:rsid w:val="006B34DA"/>
    <w:rsid w:val="006D547A"/>
    <w:rsid w:val="006D5FEE"/>
    <w:rsid w:val="00747F9E"/>
    <w:rsid w:val="00761E42"/>
    <w:rsid w:val="007860D9"/>
    <w:rsid w:val="00786E1B"/>
    <w:rsid w:val="007D67F4"/>
    <w:rsid w:val="007D6D58"/>
    <w:rsid w:val="007E15CD"/>
    <w:rsid w:val="007E3E72"/>
    <w:rsid w:val="007E53AB"/>
    <w:rsid w:val="008026A1"/>
    <w:rsid w:val="00806E18"/>
    <w:rsid w:val="00820024"/>
    <w:rsid w:val="00823B1B"/>
    <w:rsid w:val="0083214B"/>
    <w:rsid w:val="00835B1F"/>
    <w:rsid w:val="00850CB7"/>
    <w:rsid w:val="00854967"/>
    <w:rsid w:val="008568A2"/>
    <w:rsid w:val="008662F5"/>
    <w:rsid w:val="00891F98"/>
    <w:rsid w:val="008A2818"/>
    <w:rsid w:val="008C66B5"/>
    <w:rsid w:val="008D1C5A"/>
    <w:rsid w:val="008D62B7"/>
    <w:rsid w:val="008E1E43"/>
    <w:rsid w:val="008E332A"/>
    <w:rsid w:val="008F20B7"/>
    <w:rsid w:val="0091636C"/>
    <w:rsid w:val="00921E6D"/>
    <w:rsid w:val="0092682E"/>
    <w:rsid w:val="009272CE"/>
    <w:rsid w:val="00952B34"/>
    <w:rsid w:val="009530B3"/>
    <w:rsid w:val="00965421"/>
    <w:rsid w:val="00993595"/>
    <w:rsid w:val="00993852"/>
    <w:rsid w:val="009A623B"/>
    <w:rsid w:val="009B3D2D"/>
    <w:rsid w:val="009C1D7D"/>
    <w:rsid w:val="009C6D78"/>
    <w:rsid w:val="009D1E38"/>
    <w:rsid w:val="009E5790"/>
    <w:rsid w:val="009F69C0"/>
    <w:rsid w:val="00A055FB"/>
    <w:rsid w:val="00A17C52"/>
    <w:rsid w:val="00A24360"/>
    <w:rsid w:val="00A47B77"/>
    <w:rsid w:val="00A7779A"/>
    <w:rsid w:val="00A86051"/>
    <w:rsid w:val="00A94052"/>
    <w:rsid w:val="00A9675F"/>
    <w:rsid w:val="00AA4F25"/>
    <w:rsid w:val="00AB3F5D"/>
    <w:rsid w:val="00AC7175"/>
    <w:rsid w:val="00AC7FB2"/>
    <w:rsid w:val="00AD17D4"/>
    <w:rsid w:val="00AD60FE"/>
    <w:rsid w:val="00AE24AC"/>
    <w:rsid w:val="00AE79FE"/>
    <w:rsid w:val="00B24A66"/>
    <w:rsid w:val="00B430A0"/>
    <w:rsid w:val="00B44B91"/>
    <w:rsid w:val="00B60DD8"/>
    <w:rsid w:val="00BC6D25"/>
    <w:rsid w:val="00BE2F6A"/>
    <w:rsid w:val="00BE3649"/>
    <w:rsid w:val="00BE3DCA"/>
    <w:rsid w:val="00C0466E"/>
    <w:rsid w:val="00C17847"/>
    <w:rsid w:val="00C246FD"/>
    <w:rsid w:val="00C2516C"/>
    <w:rsid w:val="00C308E1"/>
    <w:rsid w:val="00C479EE"/>
    <w:rsid w:val="00C67314"/>
    <w:rsid w:val="00CA1D5F"/>
    <w:rsid w:val="00CC135B"/>
    <w:rsid w:val="00CC3BD8"/>
    <w:rsid w:val="00CC684E"/>
    <w:rsid w:val="00CD45B6"/>
    <w:rsid w:val="00D02699"/>
    <w:rsid w:val="00D12C3C"/>
    <w:rsid w:val="00D150A6"/>
    <w:rsid w:val="00D246E8"/>
    <w:rsid w:val="00D436B1"/>
    <w:rsid w:val="00D51CCB"/>
    <w:rsid w:val="00D60B1C"/>
    <w:rsid w:val="00D60D40"/>
    <w:rsid w:val="00D94461"/>
    <w:rsid w:val="00DA05CC"/>
    <w:rsid w:val="00DA2562"/>
    <w:rsid w:val="00DA4BC8"/>
    <w:rsid w:val="00DB77B4"/>
    <w:rsid w:val="00DD01B8"/>
    <w:rsid w:val="00DD488A"/>
    <w:rsid w:val="00DD4BA9"/>
    <w:rsid w:val="00DD5D94"/>
    <w:rsid w:val="00DF4BC4"/>
    <w:rsid w:val="00E01737"/>
    <w:rsid w:val="00E26435"/>
    <w:rsid w:val="00E6440D"/>
    <w:rsid w:val="00E721A4"/>
    <w:rsid w:val="00E7414C"/>
    <w:rsid w:val="00E83F4B"/>
    <w:rsid w:val="00E84B30"/>
    <w:rsid w:val="00EB72E8"/>
    <w:rsid w:val="00EE33BC"/>
    <w:rsid w:val="00EE5B10"/>
    <w:rsid w:val="00F0572D"/>
    <w:rsid w:val="00F25B67"/>
    <w:rsid w:val="00F27A2F"/>
    <w:rsid w:val="00F354CC"/>
    <w:rsid w:val="00F436F9"/>
    <w:rsid w:val="00F53311"/>
    <w:rsid w:val="00F557EA"/>
    <w:rsid w:val="00F61D79"/>
    <w:rsid w:val="00F6796F"/>
    <w:rsid w:val="00F7010D"/>
    <w:rsid w:val="00F810D7"/>
    <w:rsid w:val="00F976FE"/>
    <w:rsid w:val="00FA7674"/>
    <w:rsid w:val="00FB24B1"/>
    <w:rsid w:val="00FE781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B814C-8ED4-4709-997B-B2985137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C6D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138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5D94"/>
  </w:style>
  <w:style w:type="paragraph" w:styleId="ListParagraph">
    <w:name w:val="List Paragraph"/>
    <w:basedOn w:val="Normal"/>
    <w:uiPriority w:val="34"/>
    <w:qFormat/>
    <w:rsid w:val="00DD5D94"/>
    <w:pPr>
      <w:ind w:left="720"/>
      <w:contextualSpacing/>
    </w:pPr>
  </w:style>
  <w:style w:type="character" w:customStyle="1" w:styleId="Heading4Char">
    <w:name w:val="Heading 4 Char"/>
    <w:basedOn w:val="DefaultParagraphFont"/>
    <w:link w:val="Heading4"/>
    <w:uiPriority w:val="9"/>
    <w:rsid w:val="001138D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D1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6D25"/>
    <w:rPr>
      <w:rFonts w:asciiTheme="majorHAnsi" w:eastAsiaTheme="majorEastAsia" w:hAnsiTheme="majorHAnsi" w:cstheme="majorBidi"/>
      <w:b/>
      <w:bCs/>
      <w:color w:val="4F81BD" w:themeColor="accent1"/>
    </w:rPr>
  </w:style>
  <w:style w:type="table" w:styleId="TableGrid">
    <w:name w:val="Table Grid"/>
    <w:basedOn w:val="TableNormal"/>
    <w:uiPriority w:val="59"/>
    <w:rsid w:val="00686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0A63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0A63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220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09E"/>
  </w:style>
  <w:style w:type="paragraph" w:styleId="Footer">
    <w:name w:val="footer"/>
    <w:basedOn w:val="Normal"/>
    <w:link w:val="FooterChar"/>
    <w:uiPriority w:val="99"/>
    <w:unhideWhenUsed/>
    <w:rsid w:val="00220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09E"/>
  </w:style>
  <w:style w:type="character" w:customStyle="1" w:styleId="il">
    <w:name w:val="il"/>
    <w:basedOn w:val="DefaultParagraphFont"/>
    <w:rsid w:val="0022009E"/>
  </w:style>
  <w:style w:type="character" w:styleId="CommentReference">
    <w:name w:val="annotation reference"/>
    <w:basedOn w:val="DefaultParagraphFont"/>
    <w:uiPriority w:val="99"/>
    <w:semiHidden/>
    <w:unhideWhenUsed/>
    <w:rsid w:val="0046127C"/>
    <w:rPr>
      <w:sz w:val="16"/>
      <w:szCs w:val="16"/>
    </w:rPr>
  </w:style>
  <w:style w:type="paragraph" w:styleId="CommentText">
    <w:name w:val="annotation text"/>
    <w:basedOn w:val="Normal"/>
    <w:link w:val="CommentTextChar"/>
    <w:uiPriority w:val="99"/>
    <w:semiHidden/>
    <w:unhideWhenUsed/>
    <w:rsid w:val="0046127C"/>
    <w:pPr>
      <w:spacing w:line="240" w:lineRule="auto"/>
    </w:pPr>
    <w:rPr>
      <w:sz w:val="20"/>
      <w:szCs w:val="20"/>
    </w:rPr>
  </w:style>
  <w:style w:type="character" w:customStyle="1" w:styleId="CommentTextChar">
    <w:name w:val="Comment Text Char"/>
    <w:basedOn w:val="DefaultParagraphFont"/>
    <w:link w:val="CommentText"/>
    <w:uiPriority w:val="99"/>
    <w:semiHidden/>
    <w:rsid w:val="0046127C"/>
    <w:rPr>
      <w:sz w:val="20"/>
      <w:szCs w:val="20"/>
    </w:rPr>
  </w:style>
  <w:style w:type="paragraph" w:styleId="CommentSubject">
    <w:name w:val="annotation subject"/>
    <w:basedOn w:val="CommentText"/>
    <w:next w:val="CommentText"/>
    <w:link w:val="CommentSubjectChar"/>
    <w:uiPriority w:val="99"/>
    <w:semiHidden/>
    <w:unhideWhenUsed/>
    <w:rsid w:val="0046127C"/>
    <w:rPr>
      <w:b/>
      <w:bCs/>
    </w:rPr>
  </w:style>
  <w:style w:type="character" w:customStyle="1" w:styleId="CommentSubjectChar">
    <w:name w:val="Comment Subject Char"/>
    <w:basedOn w:val="CommentTextChar"/>
    <w:link w:val="CommentSubject"/>
    <w:uiPriority w:val="99"/>
    <w:semiHidden/>
    <w:rsid w:val="0046127C"/>
    <w:rPr>
      <w:b/>
      <w:bCs/>
      <w:sz w:val="20"/>
      <w:szCs w:val="20"/>
    </w:rPr>
  </w:style>
  <w:style w:type="paragraph" w:styleId="BalloonText">
    <w:name w:val="Balloon Text"/>
    <w:basedOn w:val="Normal"/>
    <w:link w:val="BalloonTextChar"/>
    <w:uiPriority w:val="99"/>
    <w:semiHidden/>
    <w:unhideWhenUsed/>
    <w:rsid w:val="00461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27C"/>
    <w:rPr>
      <w:rFonts w:ascii="Tahoma" w:hAnsi="Tahoma" w:cs="Tahoma"/>
      <w:sz w:val="16"/>
      <w:szCs w:val="16"/>
    </w:rPr>
  </w:style>
  <w:style w:type="character" w:styleId="Hyperlink">
    <w:name w:val="Hyperlink"/>
    <w:basedOn w:val="DefaultParagraphFont"/>
    <w:uiPriority w:val="99"/>
    <w:unhideWhenUsed/>
    <w:rsid w:val="003438E8"/>
    <w:rPr>
      <w:color w:val="0000FF" w:themeColor="hyperlink"/>
      <w:u w:val="single"/>
    </w:rPr>
  </w:style>
  <w:style w:type="paragraph" w:styleId="Revision">
    <w:name w:val="Revision"/>
    <w:hidden/>
    <w:uiPriority w:val="99"/>
    <w:semiHidden/>
    <w:rsid w:val="00D60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5486">
      <w:bodyDiv w:val="1"/>
      <w:marLeft w:val="0"/>
      <w:marRight w:val="0"/>
      <w:marTop w:val="0"/>
      <w:marBottom w:val="0"/>
      <w:divBdr>
        <w:top w:val="none" w:sz="0" w:space="0" w:color="auto"/>
        <w:left w:val="none" w:sz="0" w:space="0" w:color="auto"/>
        <w:bottom w:val="none" w:sz="0" w:space="0" w:color="auto"/>
        <w:right w:val="none" w:sz="0" w:space="0" w:color="auto"/>
      </w:divBdr>
    </w:div>
    <w:div w:id="944119374">
      <w:bodyDiv w:val="1"/>
      <w:marLeft w:val="0"/>
      <w:marRight w:val="0"/>
      <w:marTop w:val="0"/>
      <w:marBottom w:val="0"/>
      <w:divBdr>
        <w:top w:val="none" w:sz="0" w:space="0" w:color="auto"/>
        <w:left w:val="none" w:sz="0" w:space="0" w:color="auto"/>
        <w:bottom w:val="none" w:sz="0" w:space="0" w:color="auto"/>
        <w:right w:val="none" w:sz="0" w:space="0" w:color="auto"/>
      </w:divBdr>
    </w:div>
    <w:div w:id="964506359">
      <w:bodyDiv w:val="1"/>
      <w:marLeft w:val="0"/>
      <w:marRight w:val="0"/>
      <w:marTop w:val="0"/>
      <w:marBottom w:val="0"/>
      <w:divBdr>
        <w:top w:val="none" w:sz="0" w:space="0" w:color="auto"/>
        <w:left w:val="none" w:sz="0" w:space="0" w:color="auto"/>
        <w:bottom w:val="none" w:sz="0" w:space="0" w:color="auto"/>
        <w:right w:val="none" w:sz="0" w:space="0" w:color="auto"/>
      </w:divBdr>
    </w:div>
    <w:div w:id="990910633">
      <w:bodyDiv w:val="1"/>
      <w:marLeft w:val="0"/>
      <w:marRight w:val="0"/>
      <w:marTop w:val="0"/>
      <w:marBottom w:val="0"/>
      <w:divBdr>
        <w:top w:val="none" w:sz="0" w:space="0" w:color="auto"/>
        <w:left w:val="none" w:sz="0" w:space="0" w:color="auto"/>
        <w:bottom w:val="none" w:sz="0" w:space="0" w:color="auto"/>
        <w:right w:val="none" w:sz="0" w:space="0" w:color="auto"/>
      </w:divBdr>
    </w:div>
    <w:div w:id="1014309852">
      <w:bodyDiv w:val="1"/>
      <w:marLeft w:val="0"/>
      <w:marRight w:val="0"/>
      <w:marTop w:val="0"/>
      <w:marBottom w:val="0"/>
      <w:divBdr>
        <w:top w:val="none" w:sz="0" w:space="0" w:color="auto"/>
        <w:left w:val="none" w:sz="0" w:space="0" w:color="auto"/>
        <w:bottom w:val="none" w:sz="0" w:space="0" w:color="auto"/>
        <w:right w:val="none" w:sz="0" w:space="0" w:color="auto"/>
      </w:divBdr>
    </w:div>
    <w:div w:id="1097675583">
      <w:bodyDiv w:val="1"/>
      <w:marLeft w:val="0"/>
      <w:marRight w:val="0"/>
      <w:marTop w:val="0"/>
      <w:marBottom w:val="0"/>
      <w:divBdr>
        <w:top w:val="none" w:sz="0" w:space="0" w:color="auto"/>
        <w:left w:val="none" w:sz="0" w:space="0" w:color="auto"/>
        <w:bottom w:val="none" w:sz="0" w:space="0" w:color="auto"/>
        <w:right w:val="none" w:sz="0" w:space="0" w:color="auto"/>
      </w:divBdr>
    </w:div>
    <w:div w:id="1182285509">
      <w:bodyDiv w:val="1"/>
      <w:marLeft w:val="0"/>
      <w:marRight w:val="0"/>
      <w:marTop w:val="0"/>
      <w:marBottom w:val="0"/>
      <w:divBdr>
        <w:top w:val="none" w:sz="0" w:space="0" w:color="auto"/>
        <w:left w:val="none" w:sz="0" w:space="0" w:color="auto"/>
        <w:bottom w:val="none" w:sz="0" w:space="0" w:color="auto"/>
        <w:right w:val="none" w:sz="0" w:space="0" w:color="auto"/>
      </w:divBdr>
    </w:div>
    <w:div w:id="1864662975">
      <w:bodyDiv w:val="1"/>
      <w:marLeft w:val="0"/>
      <w:marRight w:val="0"/>
      <w:marTop w:val="0"/>
      <w:marBottom w:val="0"/>
      <w:divBdr>
        <w:top w:val="none" w:sz="0" w:space="0" w:color="auto"/>
        <w:left w:val="none" w:sz="0" w:space="0" w:color="auto"/>
        <w:bottom w:val="none" w:sz="0" w:space="0" w:color="auto"/>
        <w:right w:val="none" w:sz="0" w:space="0" w:color="auto"/>
      </w:divBdr>
    </w:div>
    <w:div w:id="1897012698">
      <w:bodyDiv w:val="1"/>
      <w:marLeft w:val="0"/>
      <w:marRight w:val="0"/>
      <w:marTop w:val="0"/>
      <w:marBottom w:val="0"/>
      <w:divBdr>
        <w:top w:val="none" w:sz="0" w:space="0" w:color="auto"/>
        <w:left w:val="none" w:sz="0" w:space="0" w:color="auto"/>
        <w:bottom w:val="none" w:sz="0" w:space="0" w:color="auto"/>
        <w:right w:val="none" w:sz="0" w:space="0" w:color="auto"/>
      </w:divBdr>
    </w:div>
    <w:div w:id="1910531227">
      <w:bodyDiv w:val="1"/>
      <w:marLeft w:val="0"/>
      <w:marRight w:val="0"/>
      <w:marTop w:val="0"/>
      <w:marBottom w:val="0"/>
      <w:divBdr>
        <w:top w:val="none" w:sz="0" w:space="0" w:color="auto"/>
        <w:left w:val="none" w:sz="0" w:space="0" w:color="auto"/>
        <w:bottom w:val="none" w:sz="0" w:space="0" w:color="auto"/>
        <w:right w:val="none" w:sz="0" w:space="0" w:color="auto"/>
      </w:divBdr>
    </w:div>
    <w:div w:id="19946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Version="1"/>
</file>

<file path=customXml/itemProps1.xml><?xml version="1.0" encoding="utf-8"?>
<ds:datastoreItem xmlns:ds="http://schemas.openxmlformats.org/officeDocument/2006/customXml" ds:itemID="{B2A849C4-1524-4D1A-8547-C38BF917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6</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chamikara</dc:creator>
  <cp:lastModifiedBy>pathum chamikara</cp:lastModifiedBy>
  <cp:revision>68</cp:revision>
  <dcterms:created xsi:type="dcterms:W3CDTF">2016-02-14T16:25:00Z</dcterms:created>
  <dcterms:modified xsi:type="dcterms:W3CDTF">2016-05-07T04:34:00Z</dcterms:modified>
</cp:coreProperties>
</file>