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77" w:rsidRDefault="00C52C9D">
      <w:r>
        <w:t>Friday October 7, 2016</w:t>
      </w:r>
    </w:p>
    <w:p w:rsidR="00C52C9D" w:rsidRDefault="00C52C9D"/>
    <w:p w:rsidR="00C52C9D" w:rsidRDefault="00C52C9D">
      <w:r>
        <w:t>Dear Dr. Thompson,</w:t>
      </w:r>
    </w:p>
    <w:p w:rsidR="00C52C9D" w:rsidRDefault="00C52C9D">
      <w:r>
        <w:t>Thank you for your additional comments on our manuscript.  We have tried to tone down the paragraph describing sequence homologies.  We have altered the text in lines 376-379 taking away mention of high homology and replacing with “weak” or no adjective.  There is no mention of high homology elsewhere in the manuscript – so we made no other changes.</w:t>
      </w:r>
    </w:p>
    <w:p w:rsidR="00C52C9D" w:rsidRDefault="00C52C9D"/>
    <w:p w:rsidR="00C52C9D" w:rsidRDefault="00C52C9D">
      <w:r>
        <w:t>Thanks very much for your work as editor.</w:t>
      </w:r>
    </w:p>
    <w:p w:rsidR="00C52C9D" w:rsidRDefault="00C52C9D"/>
    <w:p w:rsidR="00C52C9D" w:rsidRDefault="00C52C9D">
      <w:r>
        <w:t>Regards, Virginia Weis</w:t>
      </w:r>
      <w:bookmarkStart w:id="0" w:name="_GoBack"/>
      <w:bookmarkEnd w:id="0"/>
    </w:p>
    <w:sectPr w:rsidR="00C5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9D"/>
    <w:rsid w:val="004D1397"/>
    <w:rsid w:val="00C52C9D"/>
    <w:rsid w:val="00F70365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B18B6-EBA0-47C5-9BB7-D7AAB8C1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Weis, Virginia</dc:creator>
  <cp:keywords/>
  <dc:description/>
  <cp:lastModifiedBy>Weis, Virginia</cp:lastModifiedBy>
  <cp:revision>1</cp:revision>
  <dcterms:created xsi:type="dcterms:W3CDTF">2016-10-07T15:59:00Z</dcterms:created>
  <dcterms:modified xsi:type="dcterms:W3CDTF">2016-10-07T16:09:00Z</dcterms:modified>
</cp:coreProperties>
</file>