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9DDBC" w14:textId="643DBCBB" w:rsidR="00872CCD" w:rsidRPr="00456769" w:rsidRDefault="00E81E30" w:rsidP="00E81E30">
      <w:pPr>
        <w:widowControl w:val="0"/>
        <w:autoSpaceDE w:val="0"/>
        <w:autoSpaceDN w:val="0"/>
        <w:adjustRightInd w:val="0"/>
        <w:spacing w:after="320" w:line="276" w:lineRule="auto"/>
        <w:jc w:val="center"/>
        <w:rPr>
          <w:rFonts w:ascii="Times New Roman" w:hAnsi="Times New Roman" w:cs="Times New Roman"/>
          <w:b/>
          <w:bCs/>
          <w:color w:val="000000" w:themeColor="text1"/>
        </w:rPr>
      </w:pPr>
      <w:r w:rsidRPr="00456769">
        <w:rPr>
          <w:rFonts w:ascii="Times New Roman" w:hAnsi="Times New Roman" w:cs="Times New Roman"/>
          <w:b/>
          <w:bCs/>
          <w:color w:val="000000" w:themeColor="text1"/>
        </w:rPr>
        <w:t>REVISION RESPONSE</w:t>
      </w:r>
    </w:p>
    <w:p w14:paraId="56AC1A4B" w14:textId="77777777" w:rsidR="00AE64F2" w:rsidRPr="00456769" w:rsidRDefault="00AE64F2" w:rsidP="00AE64F2">
      <w:pPr>
        <w:spacing w:line="480" w:lineRule="auto"/>
        <w:jc w:val="center"/>
        <w:rPr>
          <w:rFonts w:ascii="Times New Roman" w:hAnsi="Times New Roman" w:cs="Times New Roman"/>
          <w:b/>
        </w:rPr>
      </w:pPr>
      <w:r w:rsidRPr="00456769">
        <w:rPr>
          <w:rFonts w:ascii="Times New Roman" w:hAnsi="Times New Roman" w:cs="Times New Roman"/>
          <w:b/>
        </w:rPr>
        <w:t xml:space="preserve">The Relationships between Iranian and Swedish Adolescents’ Personality Traits, Subjective Well-Being and Psychological Well-Being. </w:t>
      </w:r>
    </w:p>
    <w:p w14:paraId="0CFFF923" w14:textId="77777777" w:rsidR="00395C40" w:rsidRPr="00456769" w:rsidRDefault="00395C40" w:rsidP="00011963">
      <w:pPr>
        <w:widowControl w:val="0"/>
        <w:autoSpaceDE w:val="0"/>
        <w:autoSpaceDN w:val="0"/>
        <w:adjustRightInd w:val="0"/>
        <w:spacing w:after="320" w:line="276" w:lineRule="auto"/>
        <w:jc w:val="both"/>
        <w:rPr>
          <w:rFonts w:ascii="Times New Roman" w:hAnsi="Times New Roman" w:cs="Times New Roman"/>
          <w:bCs/>
          <w:color w:val="000000" w:themeColor="text1"/>
        </w:rPr>
      </w:pPr>
    </w:p>
    <w:p w14:paraId="38D2566C" w14:textId="72BF0D0F" w:rsidR="0062755C" w:rsidRPr="00456769" w:rsidRDefault="0062755C" w:rsidP="00011963">
      <w:pPr>
        <w:widowControl w:val="0"/>
        <w:autoSpaceDE w:val="0"/>
        <w:autoSpaceDN w:val="0"/>
        <w:adjustRightInd w:val="0"/>
        <w:spacing w:after="320" w:line="276" w:lineRule="auto"/>
        <w:jc w:val="both"/>
        <w:rPr>
          <w:rFonts w:ascii="Times New Roman" w:hAnsi="Times New Roman" w:cs="Times New Roman"/>
          <w:bCs/>
          <w:color w:val="000000" w:themeColor="text1"/>
        </w:rPr>
      </w:pPr>
      <w:r w:rsidRPr="00456769">
        <w:rPr>
          <w:rFonts w:ascii="Times New Roman" w:hAnsi="Times New Roman" w:cs="Times New Roman"/>
          <w:bCs/>
          <w:color w:val="000000" w:themeColor="text1"/>
        </w:rPr>
        <w:t xml:space="preserve">Dear </w:t>
      </w:r>
      <w:r w:rsidR="00D87E43" w:rsidRPr="00456769">
        <w:rPr>
          <w:rFonts w:ascii="Times New Roman" w:hAnsi="Times New Roman" w:cs="Times New Roman"/>
          <w:bCs/>
        </w:rPr>
        <w:t>Dr.</w:t>
      </w:r>
      <w:r w:rsidRPr="00456769">
        <w:rPr>
          <w:rFonts w:ascii="Times New Roman" w:hAnsi="Times New Roman" w:cs="Times New Roman"/>
          <w:bCs/>
          <w:color w:val="000000" w:themeColor="text1"/>
        </w:rPr>
        <w:t xml:space="preserve"> </w:t>
      </w:r>
      <w:r w:rsidR="00D87E43" w:rsidRPr="00456769">
        <w:rPr>
          <w:rFonts w:ascii="Times New Roman" w:hAnsi="Times New Roman" w:cs="Times New Roman"/>
        </w:rPr>
        <w:t>Timothy Moss</w:t>
      </w:r>
      <w:r w:rsidRPr="00456769">
        <w:rPr>
          <w:rFonts w:ascii="Times New Roman" w:hAnsi="Times New Roman" w:cs="Times New Roman"/>
          <w:bCs/>
        </w:rPr>
        <w:t>,</w:t>
      </w:r>
    </w:p>
    <w:p w14:paraId="49A95949" w14:textId="4E12BF60" w:rsidR="005A3DE4" w:rsidRPr="00456769" w:rsidRDefault="00E81E30" w:rsidP="00011963">
      <w:pPr>
        <w:widowControl w:val="0"/>
        <w:autoSpaceDE w:val="0"/>
        <w:autoSpaceDN w:val="0"/>
        <w:adjustRightInd w:val="0"/>
        <w:spacing w:after="320" w:line="276" w:lineRule="auto"/>
        <w:jc w:val="both"/>
        <w:rPr>
          <w:rFonts w:ascii="Times New Roman" w:hAnsi="Times New Roman" w:cs="Times New Roman"/>
          <w:color w:val="000000" w:themeColor="text1"/>
        </w:rPr>
      </w:pPr>
      <w:r w:rsidRPr="00456769">
        <w:rPr>
          <w:rFonts w:ascii="Times New Roman" w:hAnsi="Times New Roman" w:cs="Times New Roman"/>
          <w:bCs/>
          <w:color w:val="000000" w:themeColor="text1"/>
        </w:rPr>
        <w:t xml:space="preserve">First of </w:t>
      </w:r>
      <w:r w:rsidR="00011963" w:rsidRPr="00456769">
        <w:rPr>
          <w:rFonts w:ascii="Times New Roman" w:hAnsi="Times New Roman" w:cs="Times New Roman"/>
          <w:bCs/>
          <w:color w:val="000000" w:themeColor="text1"/>
        </w:rPr>
        <w:t xml:space="preserve">all, we would like to thank </w:t>
      </w:r>
      <w:r w:rsidR="0062755C" w:rsidRPr="00456769">
        <w:rPr>
          <w:rFonts w:ascii="Times New Roman" w:hAnsi="Times New Roman" w:cs="Times New Roman"/>
          <w:bCs/>
          <w:color w:val="000000" w:themeColor="text1"/>
        </w:rPr>
        <w:t xml:space="preserve">you </w:t>
      </w:r>
      <w:r w:rsidR="00011963" w:rsidRPr="00456769">
        <w:rPr>
          <w:rFonts w:ascii="Times New Roman" w:hAnsi="Times New Roman" w:cs="Times New Roman"/>
          <w:bCs/>
          <w:color w:val="000000" w:themeColor="text1"/>
        </w:rPr>
        <w:t xml:space="preserve">and both reviewers for </w:t>
      </w:r>
      <w:r w:rsidR="0070583F" w:rsidRPr="00456769">
        <w:rPr>
          <w:rFonts w:ascii="Times New Roman" w:hAnsi="Times New Roman" w:cs="Times New Roman"/>
          <w:bCs/>
          <w:color w:val="000000" w:themeColor="text1"/>
        </w:rPr>
        <w:t>your</w:t>
      </w:r>
      <w:r w:rsidR="00011963" w:rsidRPr="00456769">
        <w:rPr>
          <w:rFonts w:ascii="Times New Roman" w:hAnsi="Times New Roman" w:cs="Times New Roman"/>
          <w:bCs/>
          <w:color w:val="000000" w:themeColor="text1"/>
        </w:rPr>
        <w:t xml:space="preserve"> suggestions and comments. We </w:t>
      </w:r>
      <w:r w:rsidR="00AE5FB8" w:rsidRPr="00456769">
        <w:rPr>
          <w:rFonts w:ascii="Times New Roman" w:hAnsi="Times New Roman" w:cs="Times New Roman"/>
          <w:bCs/>
          <w:color w:val="000000" w:themeColor="text1"/>
        </w:rPr>
        <w:t xml:space="preserve">appreciated them all and </w:t>
      </w:r>
      <w:r w:rsidR="00456769">
        <w:rPr>
          <w:rFonts w:ascii="Times New Roman" w:hAnsi="Times New Roman" w:cs="Times New Roman"/>
          <w:bCs/>
          <w:color w:val="000000" w:themeColor="text1"/>
        </w:rPr>
        <w:t>have</w:t>
      </w:r>
      <w:r w:rsidR="00AE5FB8" w:rsidRPr="00456769">
        <w:rPr>
          <w:rFonts w:ascii="Times New Roman" w:hAnsi="Times New Roman" w:cs="Times New Roman"/>
          <w:bCs/>
          <w:color w:val="000000" w:themeColor="text1"/>
        </w:rPr>
        <w:t xml:space="preserve"> follow</w:t>
      </w:r>
      <w:r w:rsidR="00456769">
        <w:rPr>
          <w:rFonts w:ascii="Times New Roman" w:hAnsi="Times New Roman" w:cs="Times New Roman"/>
          <w:bCs/>
          <w:color w:val="000000" w:themeColor="text1"/>
        </w:rPr>
        <w:t>ed</w:t>
      </w:r>
      <w:r w:rsidR="00011963" w:rsidRPr="00456769">
        <w:rPr>
          <w:rFonts w:ascii="Times New Roman" w:hAnsi="Times New Roman" w:cs="Times New Roman"/>
          <w:bCs/>
          <w:color w:val="000000" w:themeColor="text1"/>
        </w:rPr>
        <w:t xml:space="preserve"> </w:t>
      </w:r>
      <w:r w:rsidR="00AE5FB8" w:rsidRPr="00456769">
        <w:rPr>
          <w:rFonts w:ascii="Times New Roman" w:hAnsi="Times New Roman" w:cs="Times New Roman"/>
          <w:bCs/>
        </w:rPr>
        <w:t>each one</w:t>
      </w:r>
      <w:r w:rsidR="00011963" w:rsidRPr="00456769">
        <w:rPr>
          <w:rFonts w:ascii="Times New Roman" w:hAnsi="Times New Roman" w:cs="Times New Roman"/>
          <w:bCs/>
        </w:rPr>
        <w:t xml:space="preserve"> </w:t>
      </w:r>
      <w:r w:rsidR="00456769">
        <w:rPr>
          <w:rFonts w:ascii="Times New Roman" w:hAnsi="Times New Roman" w:cs="Times New Roman"/>
          <w:bCs/>
        </w:rPr>
        <w:t>of them</w:t>
      </w:r>
      <w:r w:rsidR="00D87E43" w:rsidRPr="00456769">
        <w:rPr>
          <w:rFonts w:ascii="Times New Roman" w:hAnsi="Times New Roman" w:cs="Times New Roman"/>
          <w:bCs/>
        </w:rPr>
        <w:t xml:space="preserve">. </w:t>
      </w:r>
      <w:r w:rsidR="00456769">
        <w:rPr>
          <w:rFonts w:ascii="Times New Roman" w:hAnsi="Times New Roman" w:cs="Times New Roman"/>
          <w:bCs/>
        </w:rPr>
        <w:t>T</w:t>
      </w:r>
      <w:r w:rsidR="00011963" w:rsidRPr="00456769">
        <w:rPr>
          <w:rFonts w:ascii="Times New Roman" w:hAnsi="Times New Roman" w:cs="Times New Roman"/>
          <w:bCs/>
          <w:color w:val="000000" w:themeColor="text1"/>
        </w:rPr>
        <w:t xml:space="preserve">he manuscript </w:t>
      </w:r>
      <w:r w:rsidR="00456769">
        <w:rPr>
          <w:rFonts w:ascii="Times New Roman" w:hAnsi="Times New Roman" w:cs="Times New Roman"/>
          <w:bCs/>
          <w:color w:val="000000" w:themeColor="text1"/>
        </w:rPr>
        <w:t xml:space="preserve">was substantially </w:t>
      </w:r>
      <w:r w:rsidR="00D87E43" w:rsidRPr="00456769">
        <w:rPr>
          <w:rFonts w:ascii="Times New Roman" w:hAnsi="Times New Roman" w:cs="Times New Roman"/>
          <w:bCs/>
          <w:color w:val="000000" w:themeColor="text1"/>
        </w:rPr>
        <w:t>improved,</w:t>
      </w:r>
      <w:r w:rsidR="00011963" w:rsidRPr="00456769">
        <w:rPr>
          <w:rFonts w:ascii="Times New Roman" w:hAnsi="Times New Roman" w:cs="Times New Roman"/>
          <w:bCs/>
          <w:color w:val="000000" w:themeColor="text1"/>
        </w:rPr>
        <w:t xml:space="preserve"> </w:t>
      </w:r>
      <w:r w:rsidR="00456769">
        <w:rPr>
          <w:rFonts w:ascii="Times New Roman" w:hAnsi="Times New Roman" w:cs="Times New Roman"/>
          <w:bCs/>
          <w:color w:val="000000" w:themeColor="text1"/>
        </w:rPr>
        <w:t xml:space="preserve">is </w:t>
      </w:r>
      <w:r w:rsidR="005A3DE4" w:rsidRPr="00456769">
        <w:rPr>
          <w:rFonts w:ascii="Times New Roman" w:hAnsi="Times New Roman" w:cs="Times New Roman"/>
          <w:color w:val="000000" w:themeColor="text1"/>
        </w:rPr>
        <w:t>more scholarly and easier to read</w:t>
      </w:r>
      <w:r w:rsidR="00011963" w:rsidRPr="00456769">
        <w:rPr>
          <w:rFonts w:ascii="Times New Roman" w:hAnsi="Times New Roman" w:cs="Times New Roman"/>
          <w:color w:val="000000" w:themeColor="text1"/>
        </w:rPr>
        <w:t xml:space="preserve"> thanks to </w:t>
      </w:r>
      <w:r w:rsidR="0070583F" w:rsidRPr="00456769">
        <w:rPr>
          <w:rFonts w:ascii="Times New Roman" w:hAnsi="Times New Roman" w:cs="Times New Roman"/>
          <w:color w:val="000000" w:themeColor="text1"/>
        </w:rPr>
        <w:t>the</w:t>
      </w:r>
      <w:r w:rsidR="00011963" w:rsidRPr="00456769">
        <w:rPr>
          <w:rFonts w:ascii="Times New Roman" w:hAnsi="Times New Roman" w:cs="Times New Roman"/>
          <w:color w:val="000000" w:themeColor="text1"/>
        </w:rPr>
        <w:t xml:space="preserve"> suggestions</w:t>
      </w:r>
      <w:r w:rsidR="005A3DE4" w:rsidRPr="00456769">
        <w:rPr>
          <w:rFonts w:ascii="Times New Roman" w:hAnsi="Times New Roman" w:cs="Times New Roman"/>
          <w:color w:val="000000" w:themeColor="text1"/>
        </w:rPr>
        <w:t xml:space="preserve">. </w:t>
      </w:r>
      <w:r w:rsidR="00456769">
        <w:rPr>
          <w:rFonts w:ascii="Times New Roman" w:hAnsi="Times New Roman" w:cs="Times New Roman"/>
          <w:color w:val="000000" w:themeColor="text1"/>
        </w:rPr>
        <w:t xml:space="preserve">In addition to yours and the reviewers’ comments we decided to avoid most of the </w:t>
      </w:r>
      <w:r w:rsidR="0069431F">
        <w:rPr>
          <w:rFonts w:ascii="Times New Roman" w:hAnsi="Times New Roman" w:cs="Times New Roman"/>
          <w:color w:val="000000" w:themeColor="text1"/>
        </w:rPr>
        <w:t>abbreviations</w:t>
      </w:r>
      <w:r w:rsidR="00456769">
        <w:rPr>
          <w:rFonts w:ascii="Times New Roman" w:hAnsi="Times New Roman" w:cs="Times New Roman"/>
          <w:color w:val="000000" w:themeColor="text1"/>
        </w:rPr>
        <w:t xml:space="preserve"> to improve readability and changed the title to more accurately highlight the main questions addressed a</w:t>
      </w:r>
      <w:r w:rsidR="0069431F">
        <w:rPr>
          <w:rFonts w:ascii="Times New Roman" w:hAnsi="Times New Roman" w:cs="Times New Roman"/>
          <w:color w:val="000000" w:themeColor="text1"/>
        </w:rPr>
        <w:t xml:space="preserve">nd to be more straightforward. </w:t>
      </w:r>
      <w:r w:rsidR="00456769">
        <w:rPr>
          <w:rFonts w:ascii="Times New Roman" w:hAnsi="Times New Roman" w:cs="Times New Roman"/>
          <w:color w:val="000000" w:themeColor="text1"/>
        </w:rPr>
        <w:t xml:space="preserve">The new title is: </w:t>
      </w:r>
      <w:r w:rsidR="0069431F">
        <w:rPr>
          <w:rFonts w:ascii="Times New Roman" w:hAnsi="Times New Roman" w:cs="Times New Roman"/>
          <w:color w:val="000000" w:themeColor="text1"/>
        </w:rPr>
        <w:t>“</w:t>
      </w:r>
      <w:r w:rsidR="00456769">
        <w:rPr>
          <w:rFonts w:ascii="Times New Roman" w:hAnsi="Times New Roman" w:cs="Times New Roman"/>
          <w:color w:val="000000" w:themeColor="text1"/>
        </w:rPr>
        <w:t xml:space="preserve">Iranian and Swedish Adolescents: Differences in Personality Traits and Well-Being”. </w:t>
      </w:r>
      <w:r w:rsidR="0070583F" w:rsidRPr="00456769">
        <w:rPr>
          <w:rFonts w:ascii="Times New Roman" w:hAnsi="Times New Roman" w:cs="Times New Roman"/>
          <w:color w:val="000000" w:themeColor="text1"/>
        </w:rPr>
        <w:t>Please see our responses below.</w:t>
      </w:r>
    </w:p>
    <w:p w14:paraId="75E5C4A0" w14:textId="45820753" w:rsidR="0062755C" w:rsidRPr="00456769" w:rsidRDefault="0062755C" w:rsidP="0062755C">
      <w:pPr>
        <w:rPr>
          <w:rFonts w:ascii="Times New Roman" w:hAnsi="Times New Roman" w:cs="Times New Roman"/>
        </w:rPr>
      </w:pPr>
      <w:r w:rsidRPr="00456769">
        <w:rPr>
          <w:rFonts w:ascii="Times New Roman" w:hAnsi="Times New Roman" w:cs="Times New Roman"/>
        </w:rPr>
        <w:t>Danilo Garcia, PhD</w:t>
      </w:r>
    </w:p>
    <w:p w14:paraId="0AB528A3" w14:textId="77777777" w:rsidR="0062755C" w:rsidRPr="00456769" w:rsidRDefault="0062755C" w:rsidP="0062755C">
      <w:pPr>
        <w:rPr>
          <w:rFonts w:ascii="Times New Roman" w:hAnsi="Times New Roman" w:cs="Times New Roman"/>
        </w:rPr>
      </w:pPr>
      <w:r w:rsidRPr="00456769">
        <w:rPr>
          <w:rFonts w:ascii="Times New Roman" w:hAnsi="Times New Roman" w:cs="Times New Roman"/>
        </w:rPr>
        <w:t>University of Gothenburg</w:t>
      </w:r>
    </w:p>
    <w:p w14:paraId="62E4A817" w14:textId="77777777" w:rsidR="0062755C" w:rsidRDefault="0062755C" w:rsidP="0062755C">
      <w:pPr>
        <w:rPr>
          <w:rFonts w:ascii="Times New Roman" w:hAnsi="Times New Roman" w:cs="Times New Roman"/>
        </w:rPr>
      </w:pPr>
      <w:r w:rsidRPr="00456769">
        <w:rPr>
          <w:rFonts w:ascii="Times New Roman" w:hAnsi="Times New Roman" w:cs="Times New Roman"/>
        </w:rPr>
        <w:t>Centre for Ethics, Law, and Mental Health (CELAM)</w:t>
      </w:r>
    </w:p>
    <w:p w14:paraId="5839D602" w14:textId="04FFF30C" w:rsidR="001352B9" w:rsidRPr="00456769" w:rsidRDefault="001352B9" w:rsidP="0062755C">
      <w:pPr>
        <w:rPr>
          <w:rFonts w:ascii="Times New Roman" w:hAnsi="Times New Roman" w:cs="Times New Roman"/>
        </w:rPr>
      </w:pPr>
      <w:r>
        <w:rPr>
          <w:rFonts w:ascii="Times New Roman" w:hAnsi="Times New Roman" w:cs="Times New Roman"/>
        </w:rPr>
        <w:t>Network for Empowerment and Well-Being</w:t>
      </w:r>
    </w:p>
    <w:p w14:paraId="79116101" w14:textId="77777777" w:rsidR="0062755C" w:rsidRPr="00456769" w:rsidRDefault="0062755C" w:rsidP="0062755C">
      <w:pPr>
        <w:rPr>
          <w:rFonts w:ascii="Times New Roman" w:hAnsi="Times New Roman" w:cs="Times New Roman"/>
          <w:lang w:val="sv-SE"/>
        </w:rPr>
      </w:pPr>
      <w:r w:rsidRPr="00456769">
        <w:rPr>
          <w:rFonts w:ascii="Times New Roman" w:hAnsi="Times New Roman" w:cs="Times New Roman"/>
          <w:lang w:val="sv-SE"/>
        </w:rPr>
        <w:t>Wallinsgatan 8</w:t>
      </w:r>
    </w:p>
    <w:p w14:paraId="2AC35DB9" w14:textId="77777777" w:rsidR="0062755C" w:rsidRPr="00456769" w:rsidRDefault="0062755C" w:rsidP="0062755C">
      <w:pPr>
        <w:rPr>
          <w:rFonts w:ascii="Times New Roman" w:hAnsi="Times New Roman" w:cs="Times New Roman"/>
          <w:lang w:val="sv-SE"/>
        </w:rPr>
      </w:pPr>
      <w:r w:rsidRPr="00456769">
        <w:rPr>
          <w:rFonts w:ascii="Times New Roman" w:hAnsi="Times New Roman" w:cs="Times New Roman"/>
          <w:lang w:val="sv-SE"/>
        </w:rPr>
        <w:t>SE 431 41 Mölndal</w:t>
      </w:r>
    </w:p>
    <w:p w14:paraId="23EF4D83" w14:textId="77777777" w:rsidR="0062755C" w:rsidRPr="00456769" w:rsidRDefault="0062755C" w:rsidP="0062755C">
      <w:pPr>
        <w:rPr>
          <w:rFonts w:ascii="Times New Roman" w:hAnsi="Times New Roman" w:cs="Times New Roman"/>
          <w:lang w:val="sv-SE"/>
        </w:rPr>
      </w:pPr>
      <w:r w:rsidRPr="00456769">
        <w:rPr>
          <w:rFonts w:ascii="Times New Roman" w:hAnsi="Times New Roman" w:cs="Times New Roman"/>
          <w:lang w:val="sv-SE"/>
        </w:rPr>
        <w:t>Sweden</w:t>
      </w:r>
    </w:p>
    <w:p w14:paraId="2E7D631F" w14:textId="77777777" w:rsidR="0062755C" w:rsidRPr="00456769" w:rsidRDefault="0062755C" w:rsidP="0062755C">
      <w:pPr>
        <w:rPr>
          <w:rFonts w:ascii="Times New Roman" w:hAnsi="Times New Roman" w:cs="Times New Roman"/>
          <w:lang w:val="sv-SE"/>
        </w:rPr>
      </w:pPr>
      <w:r w:rsidRPr="00456769">
        <w:rPr>
          <w:rFonts w:ascii="Times New Roman" w:hAnsi="Times New Roman" w:cs="Times New Roman"/>
          <w:lang w:val="sv-SE"/>
        </w:rPr>
        <w:t xml:space="preserve">E-mail: </w:t>
      </w:r>
      <w:hyperlink r:id="rId8" w:history="1">
        <w:r w:rsidRPr="00456769">
          <w:rPr>
            <w:rStyle w:val="Hyperlink"/>
            <w:rFonts w:ascii="Times New Roman" w:hAnsi="Times New Roman" w:cs="Times New Roman"/>
            <w:lang w:val="sv-SE"/>
          </w:rPr>
          <w:t>danilo.garcia@euromail.se</w:t>
        </w:r>
      </w:hyperlink>
      <w:r w:rsidRPr="00456769">
        <w:rPr>
          <w:rFonts w:ascii="Times New Roman" w:hAnsi="Times New Roman" w:cs="Times New Roman"/>
          <w:lang w:val="sv-SE"/>
        </w:rPr>
        <w:t>;</w:t>
      </w:r>
    </w:p>
    <w:p w14:paraId="1B506F82" w14:textId="77777777" w:rsidR="0062755C" w:rsidRPr="00456769" w:rsidRDefault="0062755C" w:rsidP="0062755C">
      <w:pPr>
        <w:rPr>
          <w:rFonts w:ascii="Times New Roman" w:hAnsi="Times New Roman" w:cs="Times New Roman"/>
        </w:rPr>
      </w:pPr>
      <w:r w:rsidRPr="00456769">
        <w:rPr>
          <w:rFonts w:ascii="Times New Roman" w:hAnsi="Times New Roman" w:cs="Times New Roman"/>
          <w:lang w:val="sv-SE"/>
        </w:rPr>
        <w:t xml:space="preserve">             </w:t>
      </w:r>
      <w:hyperlink r:id="rId9" w:history="1">
        <w:r w:rsidRPr="00456769">
          <w:rPr>
            <w:rStyle w:val="Hyperlink"/>
            <w:rFonts w:ascii="Times New Roman" w:hAnsi="Times New Roman" w:cs="Times New Roman"/>
          </w:rPr>
          <w:t>danilo.garcia@neuro.gu.se</w:t>
        </w:r>
      </w:hyperlink>
    </w:p>
    <w:p w14:paraId="285FCD33" w14:textId="77777777" w:rsidR="0062755C" w:rsidRPr="00456769" w:rsidRDefault="0062755C" w:rsidP="00011963">
      <w:pPr>
        <w:widowControl w:val="0"/>
        <w:autoSpaceDE w:val="0"/>
        <w:autoSpaceDN w:val="0"/>
        <w:adjustRightInd w:val="0"/>
        <w:spacing w:after="320" w:line="276" w:lineRule="auto"/>
        <w:contextualSpacing/>
        <w:jc w:val="both"/>
        <w:rPr>
          <w:rFonts w:ascii="Times New Roman" w:hAnsi="Times New Roman" w:cs="Times New Roman"/>
          <w:b/>
          <w:bCs/>
          <w:color w:val="000000" w:themeColor="text1"/>
        </w:rPr>
      </w:pPr>
    </w:p>
    <w:p w14:paraId="4219BB0F" w14:textId="3CD64D08" w:rsidR="00AE64F2" w:rsidRPr="00456769" w:rsidRDefault="00AE64F2" w:rsidP="00011963">
      <w:pPr>
        <w:widowControl w:val="0"/>
        <w:autoSpaceDE w:val="0"/>
        <w:autoSpaceDN w:val="0"/>
        <w:adjustRightInd w:val="0"/>
        <w:spacing w:after="320" w:line="276" w:lineRule="auto"/>
        <w:contextualSpacing/>
        <w:jc w:val="both"/>
        <w:rPr>
          <w:rFonts w:ascii="Times New Roman" w:hAnsi="Times New Roman" w:cs="Times New Roman"/>
          <w:b/>
          <w:bCs/>
          <w:color w:val="000000" w:themeColor="text1"/>
          <w:lang w:val="en-GB"/>
        </w:rPr>
      </w:pPr>
      <w:r w:rsidRPr="00456769">
        <w:rPr>
          <w:rFonts w:ascii="Times New Roman" w:hAnsi="Times New Roman" w:cs="Times New Roman"/>
          <w:b/>
          <w:bCs/>
          <w:color w:val="000000" w:themeColor="text1"/>
          <w:lang w:val="en-GB"/>
        </w:rPr>
        <w:t>Editor’s Comments</w:t>
      </w:r>
    </w:p>
    <w:p w14:paraId="7029FCD2" w14:textId="79866F62" w:rsidR="00AE64F2" w:rsidRPr="00456769" w:rsidRDefault="00AE64F2" w:rsidP="00011963">
      <w:pPr>
        <w:widowControl w:val="0"/>
        <w:autoSpaceDE w:val="0"/>
        <w:autoSpaceDN w:val="0"/>
        <w:adjustRightInd w:val="0"/>
        <w:spacing w:after="320" w:line="276" w:lineRule="auto"/>
        <w:contextualSpacing/>
        <w:jc w:val="both"/>
        <w:rPr>
          <w:rFonts w:ascii="Times New Roman" w:hAnsi="Times New Roman" w:cs="Times New Roman"/>
          <w:bCs/>
          <w:color w:val="000000" w:themeColor="text1"/>
          <w:lang w:val="en-GB"/>
        </w:rPr>
      </w:pPr>
      <w:r w:rsidRPr="00456769">
        <w:rPr>
          <w:rFonts w:ascii="Times New Roman" w:hAnsi="Times New Roman" w:cs="Times New Roman"/>
          <w:bCs/>
          <w:color w:val="000000" w:themeColor="text1"/>
          <w:lang w:val="en-GB"/>
        </w:rPr>
        <w:t xml:space="preserve">We have addressed the Editor’s </w:t>
      </w:r>
      <w:r w:rsidR="00395C40" w:rsidRPr="00456769">
        <w:rPr>
          <w:rFonts w:ascii="Times New Roman" w:hAnsi="Times New Roman" w:cs="Times New Roman"/>
          <w:bCs/>
          <w:color w:val="000000" w:themeColor="text1"/>
          <w:lang w:val="en-GB"/>
        </w:rPr>
        <w:t>concerns</w:t>
      </w:r>
      <w:r w:rsidRPr="00456769">
        <w:rPr>
          <w:rFonts w:ascii="Times New Roman" w:hAnsi="Times New Roman" w:cs="Times New Roman"/>
          <w:bCs/>
          <w:color w:val="000000" w:themeColor="text1"/>
          <w:lang w:val="en-GB"/>
        </w:rPr>
        <w:t xml:space="preserve"> in the following way: </w:t>
      </w:r>
    </w:p>
    <w:p w14:paraId="5626F8D8" w14:textId="77777777" w:rsidR="00AE64F2" w:rsidRPr="00456769" w:rsidRDefault="00AE64F2" w:rsidP="00011963">
      <w:pPr>
        <w:widowControl w:val="0"/>
        <w:autoSpaceDE w:val="0"/>
        <w:autoSpaceDN w:val="0"/>
        <w:adjustRightInd w:val="0"/>
        <w:spacing w:after="320" w:line="276" w:lineRule="auto"/>
        <w:contextualSpacing/>
        <w:jc w:val="both"/>
        <w:rPr>
          <w:rFonts w:ascii="Times New Roman" w:hAnsi="Times New Roman" w:cs="Times New Roman"/>
          <w:bCs/>
          <w:color w:val="000000" w:themeColor="text1"/>
          <w:lang w:val="en-GB"/>
        </w:rPr>
      </w:pPr>
    </w:p>
    <w:p w14:paraId="0455F737" w14:textId="3025558E" w:rsidR="00AE64F2" w:rsidRPr="00456769" w:rsidRDefault="00AE64F2" w:rsidP="00011963">
      <w:pPr>
        <w:widowControl w:val="0"/>
        <w:autoSpaceDE w:val="0"/>
        <w:autoSpaceDN w:val="0"/>
        <w:adjustRightInd w:val="0"/>
        <w:spacing w:after="320" w:line="276" w:lineRule="auto"/>
        <w:contextualSpacing/>
        <w:jc w:val="both"/>
        <w:rPr>
          <w:rFonts w:ascii="Times New Roman" w:hAnsi="Times New Roman" w:cs="Times New Roman"/>
          <w:i/>
        </w:rPr>
      </w:pPr>
      <w:r w:rsidRPr="00456769">
        <w:rPr>
          <w:rFonts w:ascii="Times New Roman" w:hAnsi="Times New Roman" w:cs="Times New Roman"/>
          <w:i/>
        </w:rPr>
        <w:t xml:space="preserve">Please consider reviewers’ comments concerning the formatting and reporting of statistics. </w:t>
      </w:r>
    </w:p>
    <w:p w14:paraId="234FEF52" w14:textId="4044AEB3" w:rsidR="00AE64F2" w:rsidRPr="00456769" w:rsidRDefault="00AE64F2" w:rsidP="00AE64F2">
      <w:pPr>
        <w:widowControl w:val="0"/>
        <w:autoSpaceDE w:val="0"/>
        <w:autoSpaceDN w:val="0"/>
        <w:adjustRightInd w:val="0"/>
        <w:spacing w:after="320" w:line="276" w:lineRule="auto"/>
        <w:ind w:left="720"/>
        <w:contextualSpacing/>
        <w:jc w:val="both"/>
        <w:rPr>
          <w:rFonts w:ascii="Times New Roman" w:hAnsi="Times New Roman" w:cs="Times New Roman"/>
          <w:b/>
          <w:bCs/>
        </w:rPr>
      </w:pPr>
      <w:r w:rsidRPr="00456769">
        <w:rPr>
          <w:rFonts w:ascii="Times New Roman" w:hAnsi="Times New Roman" w:cs="Times New Roman"/>
        </w:rPr>
        <w:t>As suggested we made the tables smaller to properly fit the pages as well as for</w:t>
      </w:r>
      <w:r w:rsidR="0070583F" w:rsidRPr="00456769">
        <w:rPr>
          <w:rFonts w:ascii="Times New Roman" w:hAnsi="Times New Roman" w:cs="Times New Roman"/>
        </w:rPr>
        <w:t xml:space="preserve"> table</w:t>
      </w:r>
      <w:r w:rsidR="0069431F">
        <w:rPr>
          <w:rFonts w:ascii="Times New Roman" w:hAnsi="Times New Roman" w:cs="Times New Roman"/>
        </w:rPr>
        <w:t>s</w:t>
      </w:r>
      <w:r w:rsidR="0070583F" w:rsidRPr="00456769">
        <w:rPr>
          <w:rFonts w:ascii="Times New Roman" w:hAnsi="Times New Roman" w:cs="Times New Roman"/>
        </w:rPr>
        <w:t xml:space="preserve"> 3 and 5 we adapted the ‘*-</w:t>
      </w:r>
      <w:r w:rsidRPr="00456769">
        <w:rPr>
          <w:rFonts w:ascii="Times New Roman" w:hAnsi="Times New Roman" w:cs="Times New Roman"/>
        </w:rPr>
        <w:t>system</w:t>
      </w:r>
      <w:r w:rsidR="0070583F" w:rsidRPr="00456769">
        <w:rPr>
          <w:rFonts w:ascii="Times New Roman" w:hAnsi="Times New Roman" w:cs="Times New Roman"/>
        </w:rPr>
        <w:t>’</w:t>
      </w:r>
      <w:r w:rsidRPr="00456769">
        <w:rPr>
          <w:rFonts w:ascii="Times New Roman" w:hAnsi="Times New Roman" w:cs="Times New Roman"/>
        </w:rPr>
        <w:t xml:space="preserve"> to indicate significance. </w:t>
      </w:r>
    </w:p>
    <w:p w14:paraId="70F99B25" w14:textId="77777777" w:rsidR="00AE64F2" w:rsidRPr="00456769" w:rsidRDefault="00AE64F2" w:rsidP="00011963">
      <w:pPr>
        <w:widowControl w:val="0"/>
        <w:autoSpaceDE w:val="0"/>
        <w:autoSpaceDN w:val="0"/>
        <w:adjustRightInd w:val="0"/>
        <w:spacing w:after="320" w:line="276" w:lineRule="auto"/>
        <w:contextualSpacing/>
        <w:jc w:val="both"/>
        <w:rPr>
          <w:rFonts w:ascii="Times New Roman" w:hAnsi="Times New Roman" w:cs="Times New Roman"/>
          <w:b/>
          <w:bCs/>
          <w:color w:val="000000" w:themeColor="text1"/>
          <w:lang w:val="en-GB"/>
        </w:rPr>
      </w:pPr>
    </w:p>
    <w:p w14:paraId="272B9413" w14:textId="77777777" w:rsidR="00AE64F2" w:rsidRPr="00456769" w:rsidRDefault="00AE64F2" w:rsidP="00AE64F2">
      <w:pPr>
        <w:widowControl w:val="0"/>
        <w:autoSpaceDE w:val="0"/>
        <w:autoSpaceDN w:val="0"/>
        <w:adjustRightInd w:val="0"/>
        <w:spacing w:after="320" w:line="276" w:lineRule="auto"/>
        <w:contextualSpacing/>
        <w:jc w:val="both"/>
        <w:rPr>
          <w:rFonts w:ascii="Times New Roman" w:hAnsi="Times New Roman" w:cs="Times New Roman"/>
          <w:i/>
        </w:rPr>
      </w:pPr>
      <w:r w:rsidRPr="00456769">
        <w:rPr>
          <w:rFonts w:ascii="Times New Roman" w:hAnsi="Times New Roman" w:cs="Times New Roman"/>
          <w:i/>
        </w:rPr>
        <w:t xml:space="preserve">Sampling issues need to be addressed – how were schools/participants chosen? </w:t>
      </w:r>
    </w:p>
    <w:p w14:paraId="2869EADB" w14:textId="374F3BD8" w:rsidR="0069431F" w:rsidRDefault="0070583F" w:rsidP="0069431F">
      <w:pPr>
        <w:widowControl w:val="0"/>
        <w:autoSpaceDE w:val="0"/>
        <w:autoSpaceDN w:val="0"/>
        <w:adjustRightInd w:val="0"/>
        <w:spacing w:after="320" w:line="276" w:lineRule="auto"/>
        <w:ind w:left="720"/>
        <w:contextualSpacing/>
        <w:jc w:val="both"/>
        <w:rPr>
          <w:rFonts w:ascii="Times New Roman" w:hAnsi="Times New Roman" w:cs="Times New Roman"/>
        </w:rPr>
      </w:pPr>
      <w:r w:rsidRPr="0069431F">
        <w:rPr>
          <w:rFonts w:ascii="Times New Roman" w:hAnsi="Times New Roman" w:cs="Times New Roman"/>
        </w:rPr>
        <w:t>In the Participants</w:t>
      </w:r>
      <w:r w:rsidR="0069431F">
        <w:rPr>
          <w:rFonts w:ascii="Times New Roman" w:hAnsi="Times New Roman" w:cs="Times New Roman"/>
        </w:rPr>
        <w:t xml:space="preserve"> and procedure</w:t>
      </w:r>
      <w:r w:rsidRPr="0069431F">
        <w:rPr>
          <w:rFonts w:ascii="Times New Roman" w:hAnsi="Times New Roman" w:cs="Times New Roman"/>
        </w:rPr>
        <w:t xml:space="preserve"> section w</w:t>
      </w:r>
      <w:r w:rsidR="00AE64F2" w:rsidRPr="0069431F">
        <w:rPr>
          <w:rFonts w:ascii="Times New Roman" w:hAnsi="Times New Roman" w:cs="Times New Roman"/>
        </w:rPr>
        <w:t xml:space="preserve">e added the following information: </w:t>
      </w:r>
    </w:p>
    <w:p w14:paraId="79A6B34D" w14:textId="28CDE2C5" w:rsidR="00AE64F2" w:rsidRDefault="0069431F" w:rsidP="0069431F">
      <w:pPr>
        <w:widowControl w:val="0"/>
        <w:autoSpaceDE w:val="0"/>
        <w:autoSpaceDN w:val="0"/>
        <w:adjustRightInd w:val="0"/>
        <w:spacing w:after="320" w:line="276" w:lineRule="auto"/>
        <w:ind w:left="720"/>
        <w:contextualSpacing/>
        <w:jc w:val="both"/>
        <w:rPr>
          <w:rFonts w:ascii="Times New Roman" w:hAnsi="Times New Roman" w:cs="Times New Roman"/>
        </w:rPr>
      </w:pPr>
      <w:r>
        <w:rPr>
          <w:rFonts w:ascii="Times New Roman" w:hAnsi="Times New Roman" w:cs="Times New Roman"/>
        </w:rPr>
        <w:t>“</w:t>
      </w:r>
      <w:r w:rsidRPr="0069431F">
        <w:rPr>
          <w:rFonts w:ascii="Times New Roman" w:hAnsi="Times New Roman" w:cs="Times New Roman"/>
        </w:rPr>
        <w:t xml:space="preserve">The sampling procedure of schools was based on convenience and included the entire schools; although they had no particular interest or knowledge about our research interest beforehand. </w:t>
      </w:r>
      <w:r w:rsidR="001352B9">
        <w:rPr>
          <w:rFonts w:ascii="Times New Roman" w:hAnsi="Times New Roman" w:cs="Times New Roman"/>
        </w:rPr>
        <w:t>page 6, § 2, lines 11-13</w:t>
      </w:r>
      <w:r>
        <w:rPr>
          <w:rFonts w:ascii="Times New Roman" w:hAnsi="Times New Roman" w:cs="Times New Roman"/>
        </w:rPr>
        <w:t>).</w:t>
      </w:r>
    </w:p>
    <w:p w14:paraId="7D817189" w14:textId="77777777" w:rsidR="001352B9" w:rsidRDefault="001352B9" w:rsidP="00011963">
      <w:pPr>
        <w:widowControl w:val="0"/>
        <w:autoSpaceDE w:val="0"/>
        <w:autoSpaceDN w:val="0"/>
        <w:adjustRightInd w:val="0"/>
        <w:spacing w:after="320" w:line="276" w:lineRule="auto"/>
        <w:contextualSpacing/>
        <w:jc w:val="both"/>
        <w:rPr>
          <w:rFonts w:ascii="Times New Roman" w:hAnsi="Times New Roman" w:cs="Times New Roman"/>
        </w:rPr>
      </w:pPr>
    </w:p>
    <w:p w14:paraId="69ED8A08" w14:textId="77777777" w:rsidR="001352B9" w:rsidRDefault="001352B9" w:rsidP="00011963">
      <w:pPr>
        <w:widowControl w:val="0"/>
        <w:autoSpaceDE w:val="0"/>
        <w:autoSpaceDN w:val="0"/>
        <w:adjustRightInd w:val="0"/>
        <w:spacing w:after="320" w:line="276" w:lineRule="auto"/>
        <w:contextualSpacing/>
        <w:jc w:val="both"/>
        <w:rPr>
          <w:rFonts w:ascii="Times New Roman" w:hAnsi="Times New Roman" w:cs="Times New Roman"/>
        </w:rPr>
      </w:pPr>
    </w:p>
    <w:p w14:paraId="58D53916" w14:textId="77777777" w:rsidR="001352B9" w:rsidRDefault="001352B9" w:rsidP="00011963">
      <w:pPr>
        <w:widowControl w:val="0"/>
        <w:autoSpaceDE w:val="0"/>
        <w:autoSpaceDN w:val="0"/>
        <w:adjustRightInd w:val="0"/>
        <w:spacing w:after="320" w:line="276" w:lineRule="auto"/>
        <w:contextualSpacing/>
        <w:jc w:val="both"/>
        <w:rPr>
          <w:rFonts w:ascii="Times New Roman" w:hAnsi="Times New Roman" w:cs="Times New Roman"/>
        </w:rPr>
      </w:pPr>
    </w:p>
    <w:p w14:paraId="01707337" w14:textId="77777777" w:rsidR="00AE64F2" w:rsidRPr="00456769" w:rsidRDefault="00AE64F2" w:rsidP="00011963">
      <w:pPr>
        <w:widowControl w:val="0"/>
        <w:autoSpaceDE w:val="0"/>
        <w:autoSpaceDN w:val="0"/>
        <w:adjustRightInd w:val="0"/>
        <w:spacing w:after="320" w:line="276" w:lineRule="auto"/>
        <w:contextualSpacing/>
        <w:jc w:val="both"/>
        <w:rPr>
          <w:rFonts w:ascii="Times New Roman" w:hAnsi="Times New Roman" w:cs="Times New Roman"/>
          <w:i/>
        </w:rPr>
      </w:pPr>
      <w:r w:rsidRPr="00456769">
        <w:rPr>
          <w:rFonts w:ascii="Times New Roman" w:hAnsi="Times New Roman" w:cs="Times New Roman"/>
          <w:i/>
        </w:rPr>
        <w:lastRenderedPageBreak/>
        <w:t>The extent of the generalisability of the findings from a reasonable small sample needs to be considered as a potential limitation.</w:t>
      </w:r>
    </w:p>
    <w:p w14:paraId="3CA7182D" w14:textId="77777777" w:rsidR="0069431F" w:rsidRDefault="0070583F" w:rsidP="00AE64F2">
      <w:pPr>
        <w:widowControl w:val="0"/>
        <w:autoSpaceDE w:val="0"/>
        <w:autoSpaceDN w:val="0"/>
        <w:adjustRightInd w:val="0"/>
        <w:spacing w:after="320" w:line="276" w:lineRule="auto"/>
        <w:ind w:left="720"/>
        <w:contextualSpacing/>
        <w:jc w:val="both"/>
        <w:rPr>
          <w:rFonts w:ascii="Times New Roman" w:hAnsi="Times New Roman" w:cs="Times New Roman"/>
          <w:b/>
        </w:rPr>
      </w:pPr>
      <w:r w:rsidRPr="0069431F">
        <w:rPr>
          <w:rFonts w:ascii="Times New Roman" w:hAnsi="Times New Roman" w:cs="Times New Roman"/>
        </w:rPr>
        <w:t>In the L</w:t>
      </w:r>
      <w:r w:rsidR="00AE64F2" w:rsidRPr="0069431F">
        <w:rPr>
          <w:rFonts w:ascii="Times New Roman" w:hAnsi="Times New Roman" w:cs="Times New Roman"/>
        </w:rPr>
        <w:t>imitation section w</w:t>
      </w:r>
      <w:r w:rsidRPr="0069431F">
        <w:rPr>
          <w:rFonts w:ascii="Times New Roman" w:hAnsi="Times New Roman" w:cs="Times New Roman"/>
        </w:rPr>
        <w:t>e added:</w:t>
      </w:r>
      <w:r w:rsidR="00AE64F2" w:rsidRPr="00456769">
        <w:rPr>
          <w:rFonts w:ascii="Times New Roman" w:hAnsi="Times New Roman" w:cs="Times New Roman"/>
          <w:b/>
        </w:rPr>
        <w:t xml:space="preserve"> </w:t>
      </w:r>
    </w:p>
    <w:p w14:paraId="0B39979F" w14:textId="2D1D1186" w:rsidR="00AE64F2" w:rsidRPr="00456769" w:rsidRDefault="0069431F" w:rsidP="00AE64F2">
      <w:pPr>
        <w:widowControl w:val="0"/>
        <w:autoSpaceDE w:val="0"/>
        <w:autoSpaceDN w:val="0"/>
        <w:adjustRightInd w:val="0"/>
        <w:spacing w:after="320" w:line="276" w:lineRule="auto"/>
        <w:ind w:left="720"/>
        <w:contextualSpacing/>
        <w:jc w:val="both"/>
        <w:rPr>
          <w:rFonts w:ascii="Times New Roman" w:hAnsi="Times New Roman" w:cs="Times New Roman"/>
        </w:rPr>
      </w:pPr>
      <w:r>
        <w:rPr>
          <w:rFonts w:ascii="Times New Roman" w:hAnsi="Times New Roman" w:cs="Times New Roman"/>
          <w:b/>
        </w:rPr>
        <w:t>“</w:t>
      </w:r>
      <w:r w:rsidRPr="0069431F">
        <w:rPr>
          <w:rFonts w:ascii="Times New Roman" w:hAnsi="Times New Roman" w:cs="Times New Roman"/>
          <w:color w:val="000000"/>
        </w:rPr>
        <w:t>Further, considering the rather small size of both samples, cautiousness in generalizing the results is warranted as well as acknowledging the need for replicating the core purposes of the study.</w:t>
      </w:r>
      <w:r>
        <w:rPr>
          <w:rFonts w:ascii="Times New Roman" w:hAnsi="Times New Roman" w:cs="Times New Roman"/>
          <w:color w:val="000000"/>
        </w:rPr>
        <w:t>” (page 16, §2, lines 9-11).</w:t>
      </w:r>
      <w:r w:rsidR="00152185">
        <w:rPr>
          <w:rFonts w:ascii="Times New Roman" w:hAnsi="Times New Roman" w:cs="Times New Roman"/>
          <w:color w:val="000000"/>
        </w:rPr>
        <w:t xml:space="preserve"> Please see also next comment.</w:t>
      </w:r>
    </w:p>
    <w:p w14:paraId="25319960" w14:textId="77777777" w:rsidR="00AE64F2" w:rsidRPr="00456769" w:rsidRDefault="00AE64F2" w:rsidP="00011963">
      <w:pPr>
        <w:widowControl w:val="0"/>
        <w:autoSpaceDE w:val="0"/>
        <w:autoSpaceDN w:val="0"/>
        <w:adjustRightInd w:val="0"/>
        <w:spacing w:after="320" w:line="276" w:lineRule="auto"/>
        <w:contextualSpacing/>
        <w:jc w:val="both"/>
        <w:rPr>
          <w:rFonts w:ascii="Times New Roman" w:hAnsi="Times New Roman" w:cs="Times New Roman"/>
        </w:rPr>
      </w:pPr>
    </w:p>
    <w:p w14:paraId="7AD5B8FC" w14:textId="75A6E955" w:rsidR="00AE64F2" w:rsidRPr="00456769" w:rsidRDefault="00AE64F2" w:rsidP="00011963">
      <w:pPr>
        <w:widowControl w:val="0"/>
        <w:autoSpaceDE w:val="0"/>
        <w:autoSpaceDN w:val="0"/>
        <w:adjustRightInd w:val="0"/>
        <w:spacing w:after="320" w:line="276" w:lineRule="auto"/>
        <w:contextualSpacing/>
        <w:jc w:val="both"/>
        <w:rPr>
          <w:rFonts w:ascii="Times New Roman" w:hAnsi="Times New Roman" w:cs="Times New Roman"/>
          <w:b/>
          <w:i/>
        </w:rPr>
      </w:pPr>
      <w:r w:rsidRPr="00456769">
        <w:rPr>
          <w:rFonts w:ascii="Times New Roman" w:hAnsi="Times New Roman" w:cs="Times New Roman"/>
          <w:i/>
        </w:rPr>
        <w:t xml:space="preserve">Also related to sample size: Either a </w:t>
      </w:r>
      <w:r w:rsidRPr="00456769">
        <w:rPr>
          <w:rFonts w:ascii="Times New Roman" w:hAnsi="Times New Roman" w:cs="Times New Roman"/>
          <w:i/>
          <w:u w:val="single"/>
        </w:rPr>
        <w:t>formal power</w:t>
      </w:r>
      <w:r w:rsidRPr="00456769">
        <w:rPr>
          <w:rFonts w:ascii="Times New Roman" w:hAnsi="Times New Roman" w:cs="Times New Roman"/>
          <w:i/>
        </w:rPr>
        <w:t xml:space="preserve"> analysis, or another justification of the sample size as being appropriate, should be included</w:t>
      </w:r>
    </w:p>
    <w:p w14:paraId="1F526634" w14:textId="29A1574F" w:rsidR="00AE64F2" w:rsidRDefault="00F018B2" w:rsidP="00F018B2">
      <w:pPr>
        <w:widowControl w:val="0"/>
        <w:autoSpaceDE w:val="0"/>
        <w:autoSpaceDN w:val="0"/>
        <w:adjustRightInd w:val="0"/>
        <w:spacing w:after="320" w:line="276" w:lineRule="auto"/>
        <w:ind w:left="709"/>
        <w:contextualSpacing/>
        <w:jc w:val="both"/>
        <w:rPr>
          <w:rFonts w:ascii="Times New Roman" w:hAnsi="Times New Roman" w:cs="Times New Roman"/>
        </w:rPr>
      </w:pPr>
      <w:r>
        <w:rPr>
          <w:rFonts w:ascii="Times New Roman" w:hAnsi="Times New Roman" w:cs="Times New Roman"/>
        </w:rPr>
        <w:t>As suggested, we report the Observed Power for each of the MANOVAs and ANOVAS conducted. Please see the analyses on pages 9-10. Moreover we have added the following to the Limitation section:</w:t>
      </w:r>
    </w:p>
    <w:p w14:paraId="276A0728" w14:textId="073BDF21" w:rsidR="00F018B2" w:rsidRPr="00F018B2" w:rsidRDefault="00F018B2" w:rsidP="00F018B2">
      <w:pPr>
        <w:widowControl w:val="0"/>
        <w:autoSpaceDE w:val="0"/>
        <w:autoSpaceDN w:val="0"/>
        <w:adjustRightInd w:val="0"/>
        <w:spacing w:after="320" w:line="276" w:lineRule="auto"/>
        <w:ind w:left="709"/>
        <w:contextualSpacing/>
        <w:jc w:val="both"/>
        <w:rPr>
          <w:rFonts w:ascii="Times New Roman" w:hAnsi="Times New Roman" w:cs="Times New Roman"/>
          <w:color w:val="000000" w:themeColor="text1"/>
        </w:rPr>
      </w:pPr>
      <w:r w:rsidRPr="00F018B2">
        <w:rPr>
          <w:rFonts w:ascii="Times New Roman" w:hAnsi="Times New Roman" w:cs="Times New Roman"/>
          <w:color w:val="000000" w:themeColor="text1"/>
        </w:rPr>
        <w:t>“Further, considering the rather small size of both samples, cautiousness in generalizing the results is warranted as well as acknowledging the need for replicating the core purposes of the study. Nevertheless, with the exception of the differences between the samples in purpose in life and psychological well-being total score, the Observed Power was between .84-1.00—an Observed Power of .80 is generally considered acceptable (Cohen, 1988).</w:t>
      </w:r>
      <w:r>
        <w:rPr>
          <w:rFonts w:ascii="Times New Roman" w:hAnsi="Times New Roman" w:cs="Times New Roman"/>
          <w:color w:val="000000" w:themeColor="text1"/>
        </w:rPr>
        <w:t>” (page 16, §2</w:t>
      </w:r>
      <w:r w:rsidR="00152185">
        <w:rPr>
          <w:rFonts w:ascii="Times New Roman" w:hAnsi="Times New Roman" w:cs="Times New Roman"/>
          <w:color w:val="000000" w:themeColor="text1"/>
        </w:rPr>
        <w:t>, lines 9-14</w:t>
      </w:r>
      <w:r>
        <w:rPr>
          <w:rFonts w:ascii="Times New Roman" w:hAnsi="Times New Roman" w:cs="Times New Roman"/>
          <w:color w:val="000000" w:themeColor="text1"/>
        </w:rPr>
        <w:t>)</w:t>
      </w:r>
      <w:r w:rsidR="00152185">
        <w:rPr>
          <w:rFonts w:ascii="Times New Roman" w:hAnsi="Times New Roman" w:cs="Times New Roman"/>
          <w:color w:val="000000" w:themeColor="text1"/>
        </w:rPr>
        <w:t>.</w:t>
      </w:r>
    </w:p>
    <w:p w14:paraId="3727AA57" w14:textId="1053BA8C" w:rsidR="00AE64F2" w:rsidRPr="00456769" w:rsidRDefault="00AE64F2" w:rsidP="00011963">
      <w:pPr>
        <w:widowControl w:val="0"/>
        <w:autoSpaceDE w:val="0"/>
        <w:autoSpaceDN w:val="0"/>
        <w:adjustRightInd w:val="0"/>
        <w:spacing w:after="320" w:line="276" w:lineRule="auto"/>
        <w:contextualSpacing/>
        <w:jc w:val="both"/>
        <w:rPr>
          <w:rFonts w:ascii="Times New Roman" w:hAnsi="Times New Roman" w:cs="Times New Roman"/>
          <w:i/>
        </w:rPr>
      </w:pPr>
      <w:r w:rsidRPr="00456769">
        <w:rPr>
          <w:rFonts w:ascii="Times New Roman" w:hAnsi="Times New Roman" w:cs="Times New Roman"/>
          <w:i/>
        </w:rPr>
        <w:t>Please address one reviewer’s concerns around the theoretical distinctions between the Big Five (Lexical model) vs Five Factor Model</w:t>
      </w:r>
    </w:p>
    <w:p w14:paraId="2E21C569" w14:textId="77777777" w:rsidR="001352B9" w:rsidRDefault="00395C40" w:rsidP="006A33DE">
      <w:pPr>
        <w:widowControl w:val="0"/>
        <w:autoSpaceDE w:val="0"/>
        <w:autoSpaceDN w:val="0"/>
        <w:adjustRightInd w:val="0"/>
        <w:spacing w:after="320" w:line="276" w:lineRule="auto"/>
        <w:ind w:left="720"/>
        <w:contextualSpacing/>
        <w:jc w:val="both"/>
        <w:rPr>
          <w:rFonts w:ascii="Times New Roman" w:hAnsi="Times New Roman" w:cs="Times New Roman"/>
        </w:rPr>
      </w:pPr>
      <w:r w:rsidRPr="00456769">
        <w:rPr>
          <w:rFonts w:ascii="Times New Roman" w:hAnsi="Times New Roman" w:cs="Times New Roman"/>
        </w:rPr>
        <w:t xml:space="preserve">We agree </w:t>
      </w:r>
      <w:r w:rsidR="0070583F" w:rsidRPr="00456769">
        <w:rPr>
          <w:rFonts w:ascii="Times New Roman" w:hAnsi="Times New Roman" w:cs="Times New Roman"/>
        </w:rPr>
        <w:t>with</w:t>
      </w:r>
      <w:r w:rsidRPr="00456769">
        <w:rPr>
          <w:rFonts w:ascii="Times New Roman" w:hAnsi="Times New Roman" w:cs="Times New Roman"/>
        </w:rPr>
        <w:t xml:space="preserve"> this </w:t>
      </w:r>
      <w:r w:rsidR="0070583F" w:rsidRPr="00456769">
        <w:rPr>
          <w:rFonts w:ascii="Times New Roman" w:hAnsi="Times New Roman" w:cs="Times New Roman"/>
        </w:rPr>
        <w:t xml:space="preserve">point </w:t>
      </w:r>
      <w:r w:rsidRPr="00456769">
        <w:rPr>
          <w:rFonts w:ascii="Times New Roman" w:hAnsi="Times New Roman" w:cs="Times New Roman"/>
        </w:rPr>
        <w:t xml:space="preserve">and </w:t>
      </w:r>
      <w:r w:rsidR="006A33DE" w:rsidRPr="00456769">
        <w:rPr>
          <w:rFonts w:ascii="Times New Roman" w:hAnsi="Times New Roman" w:cs="Times New Roman"/>
        </w:rPr>
        <w:t xml:space="preserve">addressed </w:t>
      </w:r>
      <w:r w:rsidRPr="00456769">
        <w:rPr>
          <w:rFonts w:ascii="Times New Roman" w:hAnsi="Times New Roman" w:cs="Times New Roman"/>
        </w:rPr>
        <w:t xml:space="preserve">it </w:t>
      </w:r>
      <w:r w:rsidR="006A33DE" w:rsidRPr="00456769">
        <w:rPr>
          <w:rFonts w:ascii="Times New Roman" w:hAnsi="Times New Roman" w:cs="Times New Roman"/>
        </w:rPr>
        <w:t xml:space="preserve">by taking out the mentioning of </w:t>
      </w:r>
      <w:r w:rsidR="0070583F" w:rsidRPr="00456769">
        <w:rPr>
          <w:rFonts w:ascii="Times New Roman" w:hAnsi="Times New Roman" w:cs="Times New Roman"/>
        </w:rPr>
        <w:t xml:space="preserve">the </w:t>
      </w:r>
      <w:r w:rsidR="006A33DE" w:rsidRPr="00456769">
        <w:rPr>
          <w:rFonts w:ascii="Times New Roman" w:hAnsi="Times New Roman" w:cs="Times New Roman"/>
        </w:rPr>
        <w:t xml:space="preserve">Five Factor Model and </w:t>
      </w:r>
      <w:r w:rsidR="006A33DE" w:rsidRPr="00456769">
        <w:rPr>
          <w:rFonts w:ascii="Times New Roman" w:hAnsi="Times New Roman" w:cs="Times New Roman"/>
          <w:i/>
        </w:rPr>
        <w:t>only</w:t>
      </w:r>
      <w:r w:rsidR="0070583F" w:rsidRPr="00456769">
        <w:rPr>
          <w:rFonts w:ascii="Times New Roman" w:hAnsi="Times New Roman" w:cs="Times New Roman"/>
        </w:rPr>
        <w:t xml:space="preserve"> refer to it</w:t>
      </w:r>
      <w:r w:rsidR="001352B9">
        <w:rPr>
          <w:rFonts w:ascii="Times New Roman" w:hAnsi="Times New Roman" w:cs="Times New Roman"/>
        </w:rPr>
        <w:t>, as suggested by the reviewer,</w:t>
      </w:r>
      <w:r w:rsidR="006A33DE" w:rsidRPr="00456769">
        <w:rPr>
          <w:rFonts w:ascii="Times New Roman" w:hAnsi="Times New Roman" w:cs="Times New Roman"/>
        </w:rPr>
        <w:t xml:space="preserve"> as the Big Five</w:t>
      </w:r>
      <w:r w:rsidR="001352B9">
        <w:rPr>
          <w:rFonts w:ascii="Times New Roman" w:hAnsi="Times New Roman" w:cs="Times New Roman"/>
        </w:rPr>
        <w:t xml:space="preserve"> Inventory:</w:t>
      </w:r>
    </w:p>
    <w:p w14:paraId="525A1DBB" w14:textId="6287FC1F" w:rsidR="001352B9" w:rsidRDefault="001352B9" w:rsidP="006A33DE">
      <w:pPr>
        <w:widowControl w:val="0"/>
        <w:autoSpaceDE w:val="0"/>
        <w:autoSpaceDN w:val="0"/>
        <w:adjustRightInd w:val="0"/>
        <w:spacing w:after="320" w:line="276" w:lineRule="auto"/>
        <w:ind w:left="720"/>
        <w:contextualSpacing/>
        <w:jc w:val="both"/>
        <w:rPr>
          <w:rFonts w:ascii="Times New Roman" w:hAnsi="Times New Roman" w:cs="Times New Roman"/>
        </w:rPr>
      </w:pPr>
      <w:r>
        <w:rPr>
          <w:rFonts w:ascii="Times New Roman" w:hAnsi="Times New Roman" w:cs="Times New Roman"/>
        </w:rPr>
        <w:t>“</w:t>
      </w:r>
      <w:r w:rsidRPr="001352B9">
        <w:rPr>
          <w:rFonts w:ascii="Times New Roman" w:hAnsi="Times New Roman" w:cs="Times New Roman"/>
        </w:rPr>
        <w:t>In the present study, personality traits are operationalized employing the Big Five Inventory (Benet-Martínez &amp; John, 1998). This is a valid and reliable instrument measuring five dimensions: Extraversion, Neuroticism, Agreeableness, Conscientiousness and Openness (for a review see, John et al., 2008).</w:t>
      </w:r>
      <w:r>
        <w:rPr>
          <w:rFonts w:ascii="Times New Roman" w:hAnsi="Times New Roman" w:cs="Times New Roman"/>
        </w:rPr>
        <w:t>” (page 4, §2, lines 8-11).</w:t>
      </w:r>
      <w:r w:rsidRPr="001352B9">
        <w:rPr>
          <w:rFonts w:ascii="Times New Roman" w:hAnsi="Times New Roman" w:cs="Times New Roman"/>
        </w:rPr>
        <w:t xml:space="preserve"> </w:t>
      </w:r>
    </w:p>
    <w:p w14:paraId="696F18CB" w14:textId="609F179F" w:rsidR="006A33DE" w:rsidRPr="00456769" w:rsidRDefault="006A33DE" w:rsidP="006A33DE">
      <w:pPr>
        <w:widowControl w:val="0"/>
        <w:autoSpaceDE w:val="0"/>
        <w:autoSpaceDN w:val="0"/>
        <w:adjustRightInd w:val="0"/>
        <w:spacing w:after="320" w:line="276" w:lineRule="auto"/>
        <w:ind w:left="720"/>
        <w:contextualSpacing/>
        <w:jc w:val="both"/>
        <w:rPr>
          <w:rFonts w:ascii="Times New Roman" w:hAnsi="Times New Roman" w:cs="Times New Roman"/>
        </w:rPr>
      </w:pPr>
      <w:r w:rsidRPr="00456769">
        <w:rPr>
          <w:rFonts w:ascii="Times New Roman" w:hAnsi="Times New Roman" w:cs="Times New Roman"/>
        </w:rPr>
        <w:t>In order to keep the article focused we believe that a discussion around the difference</w:t>
      </w:r>
      <w:r w:rsidR="0070583F" w:rsidRPr="00456769">
        <w:rPr>
          <w:rFonts w:ascii="Times New Roman" w:hAnsi="Times New Roman" w:cs="Times New Roman"/>
        </w:rPr>
        <w:t>s</w:t>
      </w:r>
      <w:r w:rsidRPr="00456769">
        <w:rPr>
          <w:rFonts w:ascii="Times New Roman" w:hAnsi="Times New Roman" w:cs="Times New Roman"/>
        </w:rPr>
        <w:t xml:space="preserve"> </w:t>
      </w:r>
      <w:r w:rsidR="0070583F" w:rsidRPr="00456769">
        <w:rPr>
          <w:rFonts w:ascii="Times New Roman" w:hAnsi="Times New Roman" w:cs="Times New Roman"/>
        </w:rPr>
        <w:t xml:space="preserve">is </w:t>
      </w:r>
      <w:r w:rsidRPr="00456769">
        <w:rPr>
          <w:rFonts w:ascii="Times New Roman" w:hAnsi="Times New Roman" w:cs="Times New Roman"/>
        </w:rPr>
        <w:t xml:space="preserve">somewhat outside the scope of the article. However, we added more information about the differences between subjective well-being and psychological well-being (see </w:t>
      </w:r>
      <w:r w:rsidR="001352B9">
        <w:rPr>
          <w:rFonts w:ascii="Times New Roman" w:hAnsi="Times New Roman" w:cs="Times New Roman"/>
        </w:rPr>
        <w:t>our response to the reviewer</w:t>
      </w:r>
      <w:r w:rsidRPr="00456769">
        <w:rPr>
          <w:rFonts w:ascii="Times New Roman" w:hAnsi="Times New Roman" w:cs="Times New Roman"/>
        </w:rPr>
        <w:t xml:space="preserve">). </w:t>
      </w:r>
    </w:p>
    <w:p w14:paraId="55FE5B5B" w14:textId="77777777" w:rsidR="00AE64F2" w:rsidRPr="00456769" w:rsidRDefault="00AE64F2" w:rsidP="00011963">
      <w:pPr>
        <w:widowControl w:val="0"/>
        <w:autoSpaceDE w:val="0"/>
        <w:autoSpaceDN w:val="0"/>
        <w:adjustRightInd w:val="0"/>
        <w:spacing w:after="320" w:line="276" w:lineRule="auto"/>
        <w:contextualSpacing/>
        <w:jc w:val="both"/>
        <w:rPr>
          <w:rFonts w:ascii="Times New Roman" w:hAnsi="Times New Roman" w:cs="Times New Roman"/>
          <w:b/>
        </w:rPr>
      </w:pPr>
    </w:p>
    <w:p w14:paraId="1A03A41A" w14:textId="2732CBA9" w:rsidR="00AE64F2" w:rsidRPr="00456769" w:rsidRDefault="00AE64F2" w:rsidP="00011963">
      <w:pPr>
        <w:widowControl w:val="0"/>
        <w:autoSpaceDE w:val="0"/>
        <w:autoSpaceDN w:val="0"/>
        <w:adjustRightInd w:val="0"/>
        <w:spacing w:after="320" w:line="276" w:lineRule="auto"/>
        <w:contextualSpacing/>
        <w:jc w:val="both"/>
        <w:rPr>
          <w:rFonts w:ascii="Times New Roman" w:hAnsi="Times New Roman" w:cs="Times New Roman"/>
          <w:b/>
          <w:i/>
        </w:rPr>
      </w:pPr>
      <w:r w:rsidRPr="00456769">
        <w:rPr>
          <w:rFonts w:ascii="Times New Roman" w:hAnsi="Times New Roman" w:cs="Times New Roman"/>
          <w:i/>
        </w:rPr>
        <w:t>It is also important to include in this paper details of good ethical practice. Please indicate how informed consent, right to withdraw, protection from harm, etc. were ensured, and further indicate where this was scrutinised prior to data collection. This is particularly important given the age of the samples</w:t>
      </w:r>
    </w:p>
    <w:p w14:paraId="21D2015C" w14:textId="136CE499" w:rsidR="006A33DE" w:rsidRDefault="006A33DE" w:rsidP="0070583F">
      <w:pPr>
        <w:widowControl w:val="0"/>
        <w:autoSpaceDE w:val="0"/>
        <w:autoSpaceDN w:val="0"/>
        <w:adjustRightInd w:val="0"/>
        <w:spacing w:after="320" w:line="276" w:lineRule="auto"/>
        <w:ind w:left="720"/>
        <w:contextualSpacing/>
        <w:jc w:val="both"/>
        <w:rPr>
          <w:rFonts w:ascii="Times New Roman" w:hAnsi="Times New Roman" w:cs="Times New Roman"/>
        </w:rPr>
      </w:pPr>
      <w:r w:rsidRPr="001352B9">
        <w:rPr>
          <w:rFonts w:ascii="Times New Roman" w:hAnsi="Times New Roman" w:cs="Times New Roman"/>
        </w:rPr>
        <w:t xml:space="preserve">In the procedure we added the following two sentences: </w:t>
      </w:r>
    </w:p>
    <w:p w14:paraId="538A7DAC" w14:textId="1A429E55" w:rsidR="001352B9" w:rsidRDefault="001352B9" w:rsidP="0070583F">
      <w:pPr>
        <w:widowControl w:val="0"/>
        <w:autoSpaceDE w:val="0"/>
        <w:autoSpaceDN w:val="0"/>
        <w:adjustRightInd w:val="0"/>
        <w:spacing w:after="320" w:line="276" w:lineRule="auto"/>
        <w:ind w:left="720"/>
        <w:contextualSpacing/>
        <w:jc w:val="both"/>
        <w:rPr>
          <w:rFonts w:ascii="Times New Roman" w:hAnsi="Times New Roman" w:cs="Times New Roman"/>
        </w:rPr>
      </w:pPr>
      <w:r>
        <w:rPr>
          <w:rFonts w:ascii="Times New Roman" w:hAnsi="Times New Roman" w:cs="Times New Roman"/>
        </w:rPr>
        <w:t>“</w:t>
      </w:r>
      <w:r w:rsidRPr="001352B9">
        <w:rPr>
          <w:rFonts w:ascii="Times New Roman" w:hAnsi="Times New Roman" w:cs="Times New Roman"/>
        </w:rPr>
        <w:t xml:space="preserve">Teachers and parents were informed about the nature of the study and that participation was voluntary and that pupils had the right to </w:t>
      </w:r>
      <w:r w:rsidRPr="001352B9">
        <w:rPr>
          <w:rFonts w:ascii="Times New Roman" w:hAnsi="Times New Roman" w:cs="Times New Roman"/>
          <w:lang w:val="sv-SE"/>
        </w:rPr>
        <w:t>withdraw at any moment</w:t>
      </w:r>
      <w:r w:rsidRPr="001352B9">
        <w:rPr>
          <w:rFonts w:ascii="Times New Roman" w:hAnsi="Times New Roman" w:cs="Times New Roman"/>
        </w:rPr>
        <w:t>. The school nurse from each school was contacted by the researchers and informed about the study in case any of the students needed counseling.</w:t>
      </w:r>
      <w:r>
        <w:rPr>
          <w:rFonts w:ascii="Times New Roman" w:hAnsi="Times New Roman" w:cs="Times New Roman"/>
        </w:rPr>
        <w:t xml:space="preserve">” </w:t>
      </w:r>
      <w:r>
        <w:rPr>
          <w:rFonts w:ascii="Times New Roman" w:hAnsi="Times New Roman" w:cs="Times New Roman"/>
        </w:rPr>
        <w:lastRenderedPageBreak/>
        <w:t>(page 6, § 2, lines 13-16).</w:t>
      </w:r>
    </w:p>
    <w:p w14:paraId="2DC92FFC" w14:textId="68FD71F4" w:rsidR="001352B9" w:rsidRDefault="001352B9" w:rsidP="0070583F">
      <w:pPr>
        <w:widowControl w:val="0"/>
        <w:autoSpaceDE w:val="0"/>
        <w:autoSpaceDN w:val="0"/>
        <w:adjustRightInd w:val="0"/>
        <w:spacing w:after="320" w:line="276" w:lineRule="auto"/>
        <w:ind w:left="720"/>
        <w:contextualSpacing/>
        <w:jc w:val="both"/>
        <w:rPr>
          <w:rFonts w:ascii="Times New Roman" w:hAnsi="Times New Roman" w:cs="Times New Roman"/>
        </w:rPr>
      </w:pPr>
      <w:r>
        <w:rPr>
          <w:rFonts w:ascii="Times New Roman" w:hAnsi="Times New Roman" w:cs="Times New Roman"/>
        </w:rPr>
        <w:t>AND</w:t>
      </w:r>
    </w:p>
    <w:p w14:paraId="08C0D6CF" w14:textId="0B8A78A7" w:rsidR="001352B9" w:rsidRPr="001352B9" w:rsidRDefault="001352B9" w:rsidP="001352B9">
      <w:pPr>
        <w:widowControl w:val="0"/>
        <w:autoSpaceDE w:val="0"/>
        <w:autoSpaceDN w:val="0"/>
        <w:adjustRightInd w:val="0"/>
        <w:spacing w:after="320" w:line="276" w:lineRule="auto"/>
        <w:ind w:left="720"/>
        <w:contextualSpacing/>
        <w:jc w:val="both"/>
        <w:rPr>
          <w:rFonts w:ascii="Times New Roman" w:hAnsi="Times New Roman" w:cs="Times New Roman"/>
        </w:rPr>
      </w:pPr>
      <w:r>
        <w:rPr>
          <w:rFonts w:ascii="Times New Roman" w:hAnsi="Times New Roman" w:cs="Times New Roman"/>
        </w:rPr>
        <w:t>“</w:t>
      </w:r>
      <w:r w:rsidRPr="001352B9">
        <w:rPr>
          <w:rFonts w:ascii="Times New Roman" w:hAnsi="Times New Roman" w:cs="Times New Roman"/>
        </w:rPr>
        <w:t>The Ethics Committee of Gothenburg University approved this research protocol and written informed consent was obtained from all the participants.</w:t>
      </w:r>
      <w:r>
        <w:rPr>
          <w:rFonts w:ascii="Times New Roman" w:hAnsi="Times New Roman" w:cs="Times New Roman"/>
        </w:rPr>
        <w:t xml:space="preserve">” (page 6, § 2, lines </w:t>
      </w:r>
      <w:r w:rsidR="00E46D0E">
        <w:rPr>
          <w:rFonts w:ascii="Times New Roman" w:hAnsi="Times New Roman" w:cs="Times New Roman"/>
        </w:rPr>
        <w:t>22-23).</w:t>
      </w:r>
    </w:p>
    <w:p w14:paraId="0F79DD33" w14:textId="77777777" w:rsidR="006A33DE" w:rsidRPr="00456769" w:rsidRDefault="006A33DE" w:rsidP="00011963">
      <w:pPr>
        <w:widowControl w:val="0"/>
        <w:autoSpaceDE w:val="0"/>
        <w:autoSpaceDN w:val="0"/>
        <w:adjustRightInd w:val="0"/>
        <w:spacing w:after="320" w:line="276" w:lineRule="auto"/>
        <w:contextualSpacing/>
        <w:jc w:val="both"/>
        <w:rPr>
          <w:rFonts w:ascii="Times New Roman" w:hAnsi="Times New Roman" w:cs="Times New Roman"/>
        </w:rPr>
      </w:pPr>
    </w:p>
    <w:p w14:paraId="6257CD24" w14:textId="122DCF70" w:rsidR="00AE64F2" w:rsidRPr="00456769" w:rsidRDefault="00AE64F2" w:rsidP="00011963">
      <w:pPr>
        <w:widowControl w:val="0"/>
        <w:autoSpaceDE w:val="0"/>
        <w:autoSpaceDN w:val="0"/>
        <w:adjustRightInd w:val="0"/>
        <w:spacing w:after="320" w:line="276" w:lineRule="auto"/>
        <w:contextualSpacing/>
        <w:jc w:val="both"/>
        <w:rPr>
          <w:rFonts w:ascii="Times New Roman" w:hAnsi="Times New Roman" w:cs="Times New Roman"/>
          <w:i/>
        </w:rPr>
      </w:pPr>
      <w:r w:rsidRPr="00456769">
        <w:rPr>
          <w:rFonts w:ascii="Times New Roman" w:hAnsi="Times New Roman" w:cs="Times New Roman"/>
          <w:i/>
        </w:rPr>
        <w:t xml:space="preserve">Finally, it is desirable that the data for this study are made available in a publicly accessible archive – for example, </w:t>
      </w:r>
      <w:hyperlink r:id="rId10" w:history="1">
        <w:r w:rsidRPr="00456769">
          <w:rPr>
            <w:rStyle w:val="Hyperlink"/>
            <w:rFonts w:ascii="Times New Roman" w:hAnsi="Times New Roman" w:cs="Times New Roman"/>
            <w:i/>
            <w:color w:val="auto"/>
          </w:rPr>
          <w:t>http://data-archive.ac.uk/</w:t>
        </w:r>
      </w:hyperlink>
      <w:r w:rsidRPr="00456769">
        <w:rPr>
          <w:rFonts w:ascii="Times New Roman" w:hAnsi="Times New Roman" w:cs="Times New Roman"/>
          <w:i/>
        </w:rPr>
        <w:t xml:space="preserve"> in the UK, although many other alternatives exist.</w:t>
      </w:r>
    </w:p>
    <w:p w14:paraId="563C4B28" w14:textId="5E86CA06" w:rsidR="00AE64F2" w:rsidRDefault="006A33DE" w:rsidP="007A1910">
      <w:pPr>
        <w:widowControl w:val="0"/>
        <w:autoSpaceDE w:val="0"/>
        <w:autoSpaceDN w:val="0"/>
        <w:adjustRightInd w:val="0"/>
        <w:spacing w:after="320" w:line="276" w:lineRule="auto"/>
        <w:ind w:left="709" w:hanging="709"/>
        <w:contextualSpacing/>
        <w:jc w:val="both"/>
        <w:rPr>
          <w:rFonts w:ascii="Times New Roman" w:hAnsi="Times New Roman" w:cs="Times New Roman"/>
        </w:rPr>
      </w:pPr>
      <w:r w:rsidRPr="00456769">
        <w:rPr>
          <w:rFonts w:ascii="Times New Roman" w:hAnsi="Times New Roman" w:cs="Times New Roman"/>
        </w:rPr>
        <w:tab/>
      </w:r>
      <w:r w:rsidR="007A1910">
        <w:rPr>
          <w:rFonts w:ascii="Times New Roman" w:hAnsi="Times New Roman" w:cs="Times New Roman"/>
        </w:rPr>
        <w:t>We want to thank the editor for his suggestion. We will see to make the data accessible in the best possible way. We will also opt to made the review open.</w:t>
      </w:r>
    </w:p>
    <w:p w14:paraId="7757F31D" w14:textId="77777777" w:rsidR="00C37980" w:rsidRDefault="00C37980" w:rsidP="007A1910">
      <w:pPr>
        <w:widowControl w:val="0"/>
        <w:autoSpaceDE w:val="0"/>
        <w:autoSpaceDN w:val="0"/>
        <w:adjustRightInd w:val="0"/>
        <w:spacing w:after="320" w:line="276" w:lineRule="auto"/>
        <w:ind w:left="709" w:hanging="709"/>
        <w:contextualSpacing/>
        <w:jc w:val="both"/>
        <w:rPr>
          <w:rFonts w:ascii="Times New Roman" w:hAnsi="Times New Roman" w:cs="Times New Roman"/>
        </w:rPr>
      </w:pPr>
    </w:p>
    <w:p w14:paraId="041697F3" w14:textId="51F15C82" w:rsidR="00C37980" w:rsidRPr="00C37980" w:rsidRDefault="00C37980" w:rsidP="007A1910">
      <w:pPr>
        <w:widowControl w:val="0"/>
        <w:autoSpaceDE w:val="0"/>
        <w:autoSpaceDN w:val="0"/>
        <w:adjustRightInd w:val="0"/>
        <w:spacing w:after="320" w:line="276" w:lineRule="auto"/>
        <w:ind w:left="709" w:hanging="709"/>
        <w:contextualSpacing/>
        <w:jc w:val="both"/>
        <w:rPr>
          <w:rFonts w:ascii="Times New Roman" w:hAnsi="Times New Roman" w:cs="Times New Roman"/>
          <w:b/>
        </w:rPr>
      </w:pPr>
      <w:r w:rsidRPr="00C37980">
        <w:rPr>
          <w:rFonts w:ascii="Times New Roman" w:hAnsi="Times New Roman" w:cs="Times New Roman"/>
          <w:b/>
        </w:rPr>
        <w:t>Reviewer 1</w:t>
      </w:r>
    </w:p>
    <w:p w14:paraId="08DC35E8" w14:textId="00AE9240" w:rsidR="005952ED" w:rsidRDefault="00C37980" w:rsidP="00C37980">
      <w:pPr>
        <w:widowControl w:val="0"/>
        <w:autoSpaceDE w:val="0"/>
        <w:autoSpaceDN w:val="0"/>
        <w:adjustRightInd w:val="0"/>
        <w:spacing w:after="320" w:line="276" w:lineRule="auto"/>
        <w:contextualSpacing/>
        <w:jc w:val="both"/>
        <w:rPr>
          <w:rFonts w:ascii="Times New Roman" w:hAnsi="Times New Roman" w:cs="Times New Roman"/>
        </w:rPr>
      </w:pPr>
      <w:r w:rsidRPr="00C37980">
        <w:rPr>
          <w:rFonts w:ascii="Times New Roman" w:hAnsi="Times New Roman" w:cs="Times New Roman"/>
        </w:rPr>
        <w:t>Th</w:t>
      </w:r>
      <w:r>
        <w:rPr>
          <w:rFonts w:ascii="Times New Roman" w:hAnsi="Times New Roman" w:cs="Times New Roman"/>
        </w:rPr>
        <w:t>e review</w:t>
      </w:r>
      <w:r w:rsidR="005952ED">
        <w:rPr>
          <w:rFonts w:ascii="Times New Roman" w:hAnsi="Times New Roman" w:cs="Times New Roman"/>
        </w:rPr>
        <w:t>e</w:t>
      </w:r>
      <w:r>
        <w:rPr>
          <w:rFonts w:ascii="Times New Roman" w:hAnsi="Times New Roman" w:cs="Times New Roman"/>
        </w:rPr>
        <w:t xml:space="preserve">r found our article as </w:t>
      </w:r>
      <w:r w:rsidRPr="00C37980">
        <w:rPr>
          <w:rFonts w:ascii="Times New Roman" w:hAnsi="Times New Roman" w:cs="Times New Roman"/>
        </w:rPr>
        <w:t xml:space="preserve">well-written </w:t>
      </w:r>
      <w:r w:rsidR="005952ED">
        <w:rPr>
          <w:rFonts w:ascii="Times New Roman" w:hAnsi="Times New Roman" w:cs="Times New Roman"/>
        </w:rPr>
        <w:t xml:space="preserve">with </w:t>
      </w:r>
      <w:r w:rsidRPr="00C37980">
        <w:rPr>
          <w:rFonts w:ascii="Times New Roman" w:hAnsi="Times New Roman" w:cs="Times New Roman"/>
        </w:rPr>
        <w:t xml:space="preserve">relevant literature </w:t>
      </w:r>
      <w:r w:rsidR="005952ED">
        <w:rPr>
          <w:rFonts w:ascii="Times New Roman" w:hAnsi="Times New Roman" w:cs="Times New Roman"/>
        </w:rPr>
        <w:t xml:space="preserve">review and to </w:t>
      </w:r>
      <w:r w:rsidRPr="00C37980">
        <w:rPr>
          <w:rFonts w:ascii="Times New Roman" w:hAnsi="Times New Roman" w:cs="Times New Roman"/>
        </w:rPr>
        <w:t>contribute to cross-cultural (comparative) studies among adolescents in genera</w:t>
      </w:r>
      <w:r w:rsidR="005952ED">
        <w:rPr>
          <w:rFonts w:ascii="Times New Roman" w:hAnsi="Times New Roman" w:cs="Times New Roman"/>
        </w:rPr>
        <w:t>l and well-being in particular. Although we have already addressed each of the reviewers’ comments under the comments highlighted by the editor, we would like to thank the reviewer for the effort put in the constructive review.</w:t>
      </w:r>
    </w:p>
    <w:p w14:paraId="49970C57" w14:textId="77777777" w:rsidR="005952ED" w:rsidRDefault="005952ED" w:rsidP="00853C95">
      <w:pPr>
        <w:widowControl w:val="0"/>
        <w:autoSpaceDE w:val="0"/>
        <w:autoSpaceDN w:val="0"/>
        <w:adjustRightInd w:val="0"/>
        <w:spacing w:after="320" w:line="276" w:lineRule="auto"/>
        <w:contextualSpacing/>
        <w:jc w:val="both"/>
        <w:rPr>
          <w:rFonts w:ascii="Times New Roman" w:hAnsi="Times New Roman" w:cs="Times New Roman"/>
          <w:b/>
          <w:bCs/>
          <w:color w:val="000000" w:themeColor="text1"/>
          <w:lang w:val="en-GB"/>
        </w:rPr>
      </w:pPr>
    </w:p>
    <w:p w14:paraId="5D2A3F5E" w14:textId="264480D6" w:rsidR="00853C95" w:rsidRPr="00456769" w:rsidRDefault="00853C95" w:rsidP="00853C95">
      <w:pPr>
        <w:widowControl w:val="0"/>
        <w:autoSpaceDE w:val="0"/>
        <w:autoSpaceDN w:val="0"/>
        <w:adjustRightInd w:val="0"/>
        <w:spacing w:after="320" w:line="276" w:lineRule="auto"/>
        <w:contextualSpacing/>
        <w:jc w:val="both"/>
        <w:rPr>
          <w:rFonts w:ascii="Times New Roman" w:hAnsi="Times New Roman" w:cs="Times New Roman"/>
          <w:b/>
          <w:bCs/>
          <w:color w:val="000000" w:themeColor="text1"/>
          <w:lang w:val="en-GB"/>
        </w:rPr>
      </w:pPr>
      <w:r w:rsidRPr="00456769">
        <w:rPr>
          <w:rFonts w:ascii="Times New Roman" w:hAnsi="Times New Roman" w:cs="Times New Roman"/>
          <w:b/>
          <w:bCs/>
          <w:color w:val="000000" w:themeColor="text1"/>
          <w:lang w:val="en-GB"/>
        </w:rPr>
        <w:t>Reviewer 2</w:t>
      </w:r>
    </w:p>
    <w:p w14:paraId="27BE3605" w14:textId="3FAC6561" w:rsidR="00853C95" w:rsidRPr="00456769" w:rsidRDefault="005952ED" w:rsidP="00853C95">
      <w:pPr>
        <w:widowControl w:val="0"/>
        <w:autoSpaceDE w:val="0"/>
        <w:autoSpaceDN w:val="0"/>
        <w:adjustRightInd w:val="0"/>
        <w:spacing w:after="320" w:line="276" w:lineRule="auto"/>
        <w:contextualSpacing/>
        <w:jc w:val="both"/>
        <w:rPr>
          <w:rFonts w:ascii="Times New Roman" w:hAnsi="Times New Roman" w:cs="Times New Roman"/>
          <w:bCs/>
          <w:color w:val="000000" w:themeColor="text1"/>
          <w:lang w:val="en-GB"/>
        </w:rPr>
      </w:pPr>
      <w:r>
        <w:rPr>
          <w:rFonts w:ascii="Times New Roman" w:hAnsi="Times New Roman" w:cs="Times New Roman"/>
          <w:bCs/>
          <w:color w:val="000000" w:themeColor="text1"/>
        </w:rPr>
        <w:t xml:space="preserve">The reviewer found the </w:t>
      </w:r>
      <w:r w:rsidRPr="005952ED">
        <w:rPr>
          <w:rFonts w:ascii="Times New Roman" w:hAnsi="Times New Roman" w:cs="Times New Roman"/>
          <w:bCs/>
          <w:color w:val="000000" w:themeColor="text1"/>
        </w:rPr>
        <w:t xml:space="preserve">existence of two culturally different samples (Iranian and Swedish), </w:t>
      </w:r>
      <w:r>
        <w:rPr>
          <w:rFonts w:ascii="Times New Roman" w:hAnsi="Times New Roman" w:cs="Times New Roman"/>
          <w:bCs/>
          <w:color w:val="000000" w:themeColor="text1"/>
        </w:rPr>
        <w:t xml:space="preserve">to </w:t>
      </w:r>
      <w:r w:rsidRPr="005952ED">
        <w:rPr>
          <w:rFonts w:ascii="Times New Roman" w:hAnsi="Times New Roman" w:cs="Times New Roman"/>
          <w:bCs/>
          <w:color w:val="000000" w:themeColor="text1"/>
        </w:rPr>
        <w:t>bring significant clarifications to understanding the relationship between personality and well-b</w:t>
      </w:r>
      <w:bookmarkStart w:id="0" w:name="_GoBack"/>
      <w:bookmarkEnd w:id="0"/>
      <w:r w:rsidRPr="005952ED">
        <w:rPr>
          <w:rFonts w:ascii="Times New Roman" w:hAnsi="Times New Roman" w:cs="Times New Roman"/>
          <w:bCs/>
          <w:color w:val="000000" w:themeColor="text1"/>
        </w:rPr>
        <w:t>eing across cultures.</w:t>
      </w:r>
      <w:r>
        <w:rPr>
          <w:rFonts w:ascii="Times New Roman" w:hAnsi="Times New Roman" w:cs="Times New Roman"/>
          <w:bCs/>
          <w:color w:val="000000" w:themeColor="text1"/>
        </w:rPr>
        <w:t xml:space="preserve"> We want to thank the reviewer for her/his important comments. </w:t>
      </w:r>
      <w:r w:rsidR="00853C95" w:rsidRPr="00456769">
        <w:rPr>
          <w:rFonts w:ascii="Times New Roman" w:hAnsi="Times New Roman" w:cs="Times New Roman"/>
          <w:bCs/>
          <w:color w:val="000000" w:themeColor="text1"/>
          <w:lang w:val="en-GB"/>
        </w:rPr>
        <w:t>The specific comments from Review</w:t>
      </w:r>
      <w:r w:rsidR="003C6594" w:rsidRPr="00456769">
        <w:rPr>
          <w:rFonts w:ascii="Times New Roman" w:hAnsi="Times New Roman" w:cs="Times New Roman"/>
          <w:bCs/>
          <w:color w:val="000000" w:themeColor="text1"/>
          <w:lang w:val="en-GB"/>
        </w:rPr>
        <w:t>er</w:t>
      </w:r>
      <w:r w:rsidR="00853C95" w:rsidRPr="00456769">
        <w:rPr>
          <w:rFonts w:ascii="Times New Roman" w:hAnsi="Times New Roman" w:cs="Times New Roman"/>
          <w:bCs/>
          <w:color w:val="000000" w:themeColor="text1"/>
          <w:lang w:val="en-GB"/>
        </w:rPr>
        <w:t xml:space="preserve"> </w:t>
      </w:r>
      <w:r w:rsidR="003C6594" w:rsidRPr="00456769">
        <w:rPr>
          <w:rFonts w:ascii="Times New Roman" w:hAnsi="Times New Roman" w:cs="Times New Roman"/>
          <w:bCs/>
          <w:color w:val="000000" w:themeColor="text1"/>
          <w:lang w:val="en-GB"/>
        </w:rPr>
        <w:t>2</w:t>
      </w:r>
      <w:r w:rsidR="00853C95" w:rsidRPr="00456769">
        <w:rPr>
          <w:rFonts w:ascii="Times New Roman" w:hAnsi="Times New Roman" w:cs="Times New Roman"/>
          <w:bCs/>
          <w:color w:val="000000" w:themeColor="text1"/>
          <w:lang w:val="en-GB"/>
        </w:rPr>
        <w:t>, which has not been discussed above, we addressed as follow:</w:t>
      </w:r>
    </w:p>
    <w:p w14:paraId="23476021" w14:textId="77777777" w:rsidR="00853C95" w:rsidRPr="00456769" w:rsidRDefault="00853C95" w:rsidP="00853C95">
      <w:pPr>
        <w:widowControl w:val="0"/>
        <w:autoSpaceDE w:val="0"/>
        <w:autoSpaceDN w:val="0"/>
        <w:adjustRightInd w:val="0"/>
        <w:spacing w:after="320" w:line="276" w:lineRule="auto"/>
        <w:contextualSpacing/>
        <w:jc w:val="both"/>
        <w:rPr>
          <w:rFonts w:ascii="Times New Roman" w:hAnsi="Times New Roman" w:cs="Times New Roman"/>
          <w:bCs/>
          <w:color w:val="000000" w:themeColor="text1"/>
          <w:lang w:val="en-GB"/>
        </w:rPr>
      </w:pPr>
    </w:p>
    <w:p w14:paraId="043FA4F0" w14:textId="1300E90F" w:rsidR="00853C95" w:rsidRPr="00456769" w:rsidRDefault="00853C95" w:rsidP="00853C95">
      <w:pPr>
        <w:widowControl w:val="0"/>
        <w:autoSpaceDE w:val="0"/>
        <w:autoSpaceDN w:val="0"/>
        <w:adjustRightInd w:val="0"/>
        <w:spacing w:after="320" w:line="276" w:lineRule="auto"/>
        <w:contextualSpacing/>
        <w:jc w:val="both"/>
        <w:rPr>
          <w:rFonts w:ascii="Times New Roman" w:hAnsi="Times New Roman" w:cs="Times New Roman"/>
          <w:bCs/>
          <w:i/>
          <w:lang w:val="en-GB"/>
        </w:rPr>
      </w:pPr>
      <w:r w:rsidRPr="00456769">
        <w:rPr>
          <w:rFonts w:ascii="Times New Roman" w:hAnsi="Times New Roman" w:cs="Times New Roman"/>
          <w:i/>
        </w:rPr>
        <w:t>First, the literature review is clear, but I think that the authors should integrate summary ideas related to the theoretical conceptualization of the five personality domains and SWB and PWB. Additionally, concerning personality measures, the authors should distinguish the Big Five (lexical tradition) and Five Factor Model; in the present study they use The Big Five Inventory. Although research has revealed relevant similitude between these two measures of personality, they are not the same thing. Moreover, it is important to explain the most important differences between the two well-being concepts.</w:t>
      </w:r>
    </w:p>
    <w:p w14:paraId="3B974BC7" w14:textId="77777777" w:rsidR="00A84F22" w:rsidRDefault="00A84F22" w:rsidP="00853C95">
      <w:pPr>
        <w:widowControl w:val="0"/>
        <w:autoSpaceDE w:val="0"/>
        <w:autoSpaceDN w:val="0"/>
        <w:adjustRightInd w:val="0"/>
        <w:spacing w:after="320" w:line="276" w:lineRule="auto"/>
        <w:ind w:left="720"/>
        <w:contextualSpacing/>
        <w:jc w:val="both"/>
        <w:rPr>
          <w:rFonts w:ascii="Times New Roman" w:hAnsi="Times New Roman" w:cs="Times New Roman"/>
          <w:bCs/>
          <w:color w:val="000000" w:themeColor="text1"/>
          <w:lang w:val="en-GB"/>
        </w:rPr>
      </w:pPr>
      <w:r>
        <w:rPr>
          <w:rFonts w:ascii="Times New Roman" w:hAnsi="Times New Roman" w:cs="Times New Roman"/>
          <w:bCs/>
          <w:color w:val="000000" w:themeColor="text1"/>
          <w:lang w:val="en-GB"/>
        </w:rPr>
        <w:t xml:space="preserve">Regarding </w:t>
      </w:r>
      <w:r w:rsidR="00853C95" w:rsidRPr="00A84F22">
        <w:rPr>
          <w:rFonts w:ascii="Times New Roman" w:hAnsi="Times New Roman" w:cs="Times New Roman"/>
          <w:bCs/>
          <w:color w:val="000000" w:themeColor="text1"/>
          <w:lang w:val="en-GB"/>
        </w:rPr>
        <w:t>the well-being distinction we added the following information</w:t>
      </w:r>
      <w:r w:rsidR="003C6594" w:rsidRPr="00A84F22">
        <w:rPr>
          <w:rFonts w:ascii="Times New Roman" w:hAnsi="Times New Roman" w:cs="Times New Roman"/>
          <w:bCs/>
          <w:color w:val="000000" w:themeColor="text1"/>
          <w:lang w:val="en-GB"/>
        </w:rPr>
        <w:t xml:space="preserve"> in the Introduction</w:t>
      </w:r>
      <w:r w:rsidR="00853C95" w:rsidRPr="00A84F22">
        <w:rPr>
          <w:rFonts w:ascii="Times New Roman" w:hAnsi="Times New Roman" w:cs="Times New Roman"/>
          <w:bCs/>
          <w:color w:val="000000" w:themeColor="text1"/>
          <w:lang w:val="en-GB"/>
        </w:rPr>
        <w:t xml:space="preserve">: </w:t>
      </w:r>
    </w:p>
    <w:p w14:paraId="2CA137A0" w14:textId="6A232A4B" w:rsidR="00853C95" w:rsidRPr="00A84F22" w:rsidRDefault="00A84F22" w:rsidP="00853C95">
      <w:pPr>
        <w:widowControl w:val="0"/>
        <w:autoSpaceDE w:val="0"/>
        <w:autoSpaceDN w:val="0"/>
        <w:adjustRightInd w:val="0"/>
        <w:spacing w:after="320" w:line="276" w:lineRule="auto"/>
        <w:ind w:left="720"/>
        <w:contextualSpacing/>
        <w:jc w:val="both"/>
        <w:rPr>
          <w:rFonts w:ascii="Times New Roman" w:hAnsi="Times New Roman" w:cs="Times New Roman"/>
          <w:bCs/>
          <w:color w:val="000000" w:themeColor="text1"/>
          <w:lang w:val="en-GB"/>
        </w:rPr>
      </w:pPr>
      <w:r>
        <w:rPr>
          <w:rFonts w:ascii="Times New Roman" w:hAnsi="Times New Roman" w:cs="Times New Roman"/>
          <w:bCs/>
          <w:color w:val="000000" w:themeColor="text1"/>
          <w:lang w:val="en-GB"/>
        </w:rPr>
        <w:t>“</w:t>
      </w:r>
      <w:r w:rsidRPr="00A84F22">
        <w:rPr>
          <w:rFonts w:ascii="Times New Roman" w:hAnsi="Times New Roman" w:cs="Times New Roman"/>
          <w:color w:val="000000"/>
        </w:rPr>
        <w:t>Although both approaches can be seen to reflect Western cultures (e.g., Christopher, 1999); the two different ways to measure well-being differ in that the psychological well-being approach consist of predefined criteria (i.e., the 6 dimensions) meanwhile the subjective well-being approach is comparatively more ‘open’ in allowing the respondents to decide the criteria for themselves (although within the predefined criteria of satisfaction).  Psychological well-being is often theorized to promote subjective well-being (Ryan &amp; Deci 2001).</w:t>
      </w:r>
      <w:r>
        <w:rPr>
          <w:rFonts w:ascii="Times New Roman" w:hAnsi="Times New Roman" w:cs="Times New Roman"/>
          <w:color w:val="000000"/>
        </w:rPr>
        <w:t>” (page 3, § 2, lines 20-26).</w:t>
      </w:r>
    </w:p>
    <w:p w14:paraId="09F86417" w14:textId="77777777" w:rsidR="00853C95" w:rsidRPr="00456769" w:rsidRDefault="00853C95" w:rsidP="00853C95">
      <w:pPr>
        <w:widowControl w:val="0"/>
        <w:autoSpaceDE w:val="0"/>
        <w:autoSpaceDN w:val="0"/>
        <w:adjustRightInd w:val="0"/>
        <w:spacing w:after="320" w:line="276" w:lineRule="auto"/>
        <w:contextualSpacing/>
        <w:jc w:val="both"/>
        <w:rPr>
          <w:rFonts w:ascii="Times New Roman" w:hAnsi="Times New Roman" w:cs="Times New Roman"/>
          <w:bCs/>
          <w:color w:val="000000" w:themeColor="text1"/>
          <w:lang w:val="en-GB"/>
        </w:rPr>
      </w:pPr>
    </w:p>
    <w:p w14:paraId="27D5ACE1" w14:textId="2BD09469" w:rsidR="00853C95" w:rsidRPr="00456769" w:rsidRDefault="00853C95" w:rsidP="00853C95">
      <w:pPr>
        <w:widowControl w:val="0"/>
        <w:autoSpaceDE w:val="0"/>
        <w:autoSpaceDN w:val="0"/>
        <w:adjustRightInd w:val="0"/>
        <w:spacing w:after="320" w:line="276" w:lineRule="auto"/>
        <w:contextualSpacing/>
        <w:jc w:val="both"/>
        <w:rPr>
          <w:rFonts w:ascii="Times New Roman" w:hAnsi="Times New Roman" w:cs="Times New Roman"/>
          <w:bCs/>
          <w:i/>
          <w:lang w:val="en-GB"/>
        </w:rPr>
      </w:pPr>
      <w:r w:rsidRPr="00456769">
        <w:rPr>
          <w:rFonts w:ascii="Times New Roman" w:hAnsi="Times New Roman" w:cs="Times New Roman"/>
          <w:i/>
        </w:rPr>
        <w:t>It seems to me that the authors conducted the adequate statistical procedures, although in the presentation a distinction between descriptive and inferential statistics would allow a better reading of the data. The use of Baron and Kenny mediation model is one of the possible procedures and is acceptable. Sobel test was conducted. Concerning figure 1 and the graphics of the results, if the authors used the AMOS program these graphical presentations would be automatic.</w:t>
      </w:r>
    </w:p>
    <w:p w14:paraId="4B5601BD" w14:textId="1241BCD7" w:rsidR="00853C95" w:rsidRDefault="00813CCE" w:rsidP="00813CCE">
      <w:pPr>
        <w:widowControl w:val="0"/>
        <w:autoSpaceDE w:val="0"/>
        <w:autoSpaceDN w:val="0"/>
        <w:adjustRightInd w:val="0"/>
        <w:spacing w:after="320" w:line="276" w:lineRule="auto"/>
        <w:ind w:left="709"/>
        <w:contextualSpacing/>
        <w:jc w:val="both"/>
        <w:rPr>
          <w:rFonts w:ascii="Times New Roman" w:hAnsi="Times New Roman" w:cs="Times New Roman"/>
          <w:bCs/>
          <w:color w:val="000000" w:themeColor="text1"/>
          <w:lang w:val="en-GB"/>
        </w:rPr>
      </w:pPr>
      <w:r>
        <w:rPr>
          <w:rFonts w:ascii="Times New Roman" w:hAnsi="Times New Roman" w:cs="Times New Roman"/>
          <w:bCs/>
          <w:color w:val="000000" w:themeColor="text1"/>
          <w:lang w:val="en-GB"/>
        </w:rPr>
        <w:t xml:space="preserve">We thank the reviewer for being explicit regarding the statistical methods we used. </w:t>
      </w:r>
    </w:p>
    <w:p w14:paraId="7EF633D5" w14:textId="77777777" w:rsidR="00813CCE" w:rsidRPr="00456769" w:rsidRDefault="00813CCE" w:rsidP="00813CCE">
      <w:pPr>
        <w:widowControl w:val="0"/>
        <w:autoSpaceDE w:val="0"/>
        <w:autoSpaceDN w:val="0"/>
        <w:adjustRightInd w:val="0"/>
        <w:spacing w:after="320" w:line="276" w:lineRule="auto"/>
        <w:ind w:left="709"/>
        <w:contextualSpacing/>
        <w:jc w:val="both"/>
        <w:rPr>
          <w:rFonts w:ascii="Times New Roman" w:hAnsi="Times New Roman" w:cs="Times New Roman"/>
          <w:bCs/>
          <w:color w:val="000000" w:themeColor="text1"/>
          <w:lang w:val="en-GB"/>
        </w:rPr>
      </w:pPr>
    </w:p>
    <w:p w14:paraId="079311EA" w14:textId="1E7EFF93" w:rsidR="00853C95" w:rsidRPr="00456769" w:rsidRDefault="00AE5FB8" w:rsidP="00853C95">
      <w:pPr>
        <w:widowControl w:val="0"/>
        <w:autoSpaceDE w:val="0"/>
        <w:autoSpaceDN w:val="0"/>
        <w:adjustRightInd w:val="0"/>
        <w:spacing w:after="320" w:line="276" w:lineRule="auto"/>
        <w:contextualSpacing/>
        <w:jc w:val="both"/>
        <w:rPr>
          <w:rFonts w:ascii="Times New Roman" w:hAnsi="Times New Roman" w:cs="Times New Roman"/>
          <w:bCs/>
          <w:i/>
          <w:lang w:val="en-GB"/>
        </w:rPr>
      </w:pPr>
      <w:r w:rsidRPr="00456769">
        <w:rPr>
          <w:rFonts w:ascii="Times New Roman" w:hAnsi="Times New Roman" w:cs="Times New Roman"/>
          <w:i/>
        </w:rPr>
        <w:t>As the authors stated, the mediation analyses was not conducted in the Iranian sample since the number of subjects was not enough. Because of this we don’t ‘know if the mediation effect, an important aspect of the study, is similar to that of the Swedish sample.</w:t>
      </w:r>
    </w:p>
    <w:p w14:paraId="73955756" w14:textId="74EFEB0F" w:rsidR="00853C95" w:rsidRPr="00813CCE" w:rsidRDefault="00AE5FB8" w:rsidP="003C6594">
      <w:pPr>
        <w:widowControl w:val="0"/>
        <w:autoSpaceDE w:val="0"/>
        <w:autoSpaceDN w:val="0"/>
        <w:adjustRightInd w:val="0"/>
        <w:spacing w:after="320" w:line="276" w:lineRule="auto"/>
        <w:ind w:left="720"/>
        <w:contextualSpacing/>
        <w:jc w:val="both"/>
        <w:rPr>
          <w:rFonts w:ascii="Times New Roman" w:hAnsi="Times New Roman" w:cs="Times New Roman"/>
          <w:color w:val="000000"/>
        </w:rPr>
      </w:pPr>
      <w:r w:rsidRPr="00813CCE">
        <w:rPr>
          <w:rFonts w:ascii="Times New Roman" w:hAnsi="Times New Roman" w:cs="Times New Roman"/>
          <w:bCs/>
          <w:lang w:val="en-GB"/>
        </w:rPr>
        <w:t xml:space="preserve">In regard to this comment </w:t>
      </w:r>
      <w:r w:rsidR="00813CCE">
        <w:rPr>
          <w:rFonts w:ascii="Times New Roman" w:hAnsi="Times New Roman" w:cs="Times New Roman"/>
          <w:bCs/>
          <w:lang w:val="en-GB"/>
        </w:rPr>
        <w:t xml:space="preserve">we </w:t>
      </w:r>
      <w:r w:rsidR="0099534F">
        <w:rPr>
          <w:rFonts w:ascii="Times New Roman" w:hAnsi="Times New Roman" w:cs="Times New Roman"/>
          <w:bCs/>
          <w:lang w:val="en-GB"/>
        </w:rPr>
        <w:t>have tried to be explic</w:t>
      </w:r>
      <w:r w:rsidRPr="00813CCE">
        <w:rPr>
          <w:rFonts w:ascii="Times New Roman" w:hAnsi="Times New Roman" w:cs="Times New Roman"/>
          <w:bCs/>
          <w:lang w:val="en-GB"/>
        </w:rPr>
        <w:t xml:space="preserve">it </w:t>
      </w:r>
      <w:r w:rsidR="0099534F">
        <w:rPr>
          <w:rFonts w:ascii="Times New Roman" w:hAnsi="Times New Roman" w:cs="Times New Roman"/>
          <w:bCs/>
          <w:lang w:val="en-GB"/>
        </w:rPr>
        <w:t>on why we could not address the mediation question in the Iranian sample</w:t>
      </w:r>
      <w:r w:rsidRPr="00813CCE">
        <w:rPr>
          <w:rFonts w:ascii="Times New Roman" w:hAnsi="Times New Roman" w:cs="Times New Roman"/>
          <w:bCs/>
          <w:lang w:val="en-GB"/>
        </w:rPr>
        <w:t xml:space="preserve"> in the Result section: </w:t>
      </w:r>
      <w:r w:rsidRPr="00813CCE">
        <w:rPr>
          <w:rFonts w:ascii="Times New Roman" w:hAnsi="Times New Roman" w:cs="Times New Roman"/>
          <w:color w:val="000000"/>
        </w:rPr>
        <w:t xml:space="preserve">“However, although Openness and Neuroticism predicted </w:t>
      </w:r>
      <w:r w:rsidR="0099534F">
        <w:rPr>
          <w:rFonts w:ascii="Times New Roman" w:hAnsi="Times New Roman" w:cs="Times New Roman"/>
          <w:color w:val="000000"/>
        </w:rPr>
        <w:t>subjective well-being</w:t>
      </w:r>
      <w:r w:rsidRPr="00813CCE">
        <w:rPr>
          <w:rFonts w:ascii="Times New Roman" w:hAnsi="Times New Roman" w:cs="Times New Roman"/>
          <w:color w:val="000000"/>
        </w:rPr>
        <w:t xml:space="preserve"> in the Iranian sample, neither of the traits predicted </w:t>
      </w:r>
      <w:r w:rsidR="0099534F">
        <w:rPr>
          <w:rFonts w:ascii="Times New Roman" w:hAnsi="Times New Roman" w:cs="Times New Roman"/>
          <w:color w:val="000000"/>
        </w:rPr>
        <w:t>psychological well-being</w:t>
      </w:r>
      <w:r w:rsidRPr="00813CCE">
        <w:rPr>
          <w:rFonts w:ascii="Times New Roman" w:hAnsi="Times New Roman" w:cs="Times New Roman"/>
          <w:color w:val="000000"/>
        </w:rPr>
        <w:t xml:space="preserve"> in this sample. Hence, mediation analyses could only be conducted for the Swedish sample.”</w:t>
      </w:r>
      <w:r w:rsidR="0099534F">
        <w:rPr>
          <w:rFonts w:ascii="Times New Roman" w:hAnsi="Times New Roman" w:cs="Times New Roman"/>
          <w:color w:val="000000"/>
        </w:rPr>
        <w:t xml:space="preserve"> (page 13, § 1, lines 3-6).</w:t>
      </w:r>
    </w:p>
    <w:p w14:paraId="79DB2372" w14:textId="77777777" w:rsidR="0099534F" w:rsidRDefault="00AE5FB8" w:rsidP="00AE5FB8">
      <w:pPr>
        <w:widowControl w:val="0"/>
        <w:autoSpaceDE w:val="0"/>
        <w:autoSpaceDN w:val="0"/>
        <w:adjustRightInd w:val="0"/>
        <w:spacing w:after="320" w:line="276" w:lineRule="auto"/>
        <w:ind w:left="720"/>
        <w:contextualSpacing/>
        <w:jc w:val="both"/>
        <w:rPr>
          <w:rFonts w:ascii="Times New Roman" w:hAnsi="Times New Roman" w:cs="Times New Roman"/>
          <w:color w:val="000000"/>
        </w:rPr>
      </w:pPr>
      <w:r w:rsidRPr="00813CCE">
        <w:rPr>
          <w:rFonts w:ascii="Times New Roman" w:hAnsi="Times New Roman" w:cs="Times New Roman"/>
          <w:color w:val="000000"/>
        </w:rPr>
        <w:t>And in the Limitations section:</w:t>
      </w:r>
    </w:p>
    <w:p w14:paraId="434375EC" w14:textId="135AFE72" w:rsidR="003C6594" w:rsidRPr="00456769" w:rsidRDefault="0099534F" w:rsidP="0099534F">
      <w:pPr>
        <w:widowControl w:val="0"/>
        <w:autoSpaceDE w:val="0"/>
        <w:autoSpaceDN w:val="0"/>
        <w:adjustRightInd w:val="0"/>
        <w:spacing w:after="320" w:line="276" w:lineRule="auto"/>
        <w:ind w:left="720"/>
        <w:contextualSpacing/>
        <w:jc w:val="both"/>
        <w:rPr>
          <w:rFonts w:ascii="Times New Roman" w:hAnsi="Times New Roman" w:cs="Times New Roman"/>
          <w:bCs/>
          <w:lang w:val="en-GB"/>
        </w:rPr>
      </w:pPr>
      <w:r>
        <w:rPr>
          <w:rFonts w:ascii="Times New Roman" w:hAnsi="Times New Roman" w:cs="Times New Roman"/>
          <w:color w:val="000000"/>
        </w:rPr>
        <w:t>“</w:t>
      </w:r>
      <w:r w:rsidR="00AE5FB8" w:rsidRPr="00813CCE">
        <w:rPr>
          <w:rFonts w:ascii="Times New Roman" w:hAnsi="Times New Roman" w:cs="Times New Roman"/>
          <w:color w:val="000000"/>
        </w:rPr>
        <w:t>Unfortunately the Iranian data set did not allow for the mediation analyses because the statistical criteria for such analyses put forward by Baron and Kenny (1986) were not met.</w:t>
      </w:r>
      <w:r>
        <w:rPr>
          <w:rFonts w:ascii="Times New Roman" w:hAnsi="Times New Roman" w:cs="Times New Roman"/>
          <w:color w:val="000000"/>
        </w:rPr>
        <w:t>” (page 17, § 1, lines  3-4).</w:t>
      </w:r>
    </w:p>
    <w:sectPr w:rsidR="003C6594" w:rsidRPr="00456769" w:rsidSect="00C40305">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F1513" w14:textId="77777777" w:rsidR="00C37980" w:rsidRDefault="00C37980" w:rsidP="00AE5FB8">
      <w:r>
        <w:separator/>
      </w:r>
    </w:p>
  </w:endnote>
  <w:endnote w:type="continuationSeparator" w:id="0">
    <w:p w14:paraId="5E766E97" w14:textId="77777777" w:rsidR="00C37980" w:rsidRDefault="00C37980" w:rsidP="00AE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774344"/>
      <w:docPartObj>
        <w:docPartGallery w:val="Page Numbers (Bottom of Page)"/>
        <w:docPartUnique/>
      </w:docPartObj>
    </w:sdtPr>
    <w:sdtEndPr>
      <w:rPr>
        <w:noProof/>
      </w:rPr>
    </w:sdtEndPr>
    <w:sdtContent>
      <w:p w14:paraId="427E05E9" w14:textId="0AF855F3" w:rsidR="00C37980" w:rsidRDefault="00C37980">
        <w:pPr>
          <w:pStyle w:val="Footer"/>
          <w:jc w:val="right"/>
        </w:pPr>
        <w:r>
          <w:fldChar w:fldCharType="begin"/>
        </w:r>
        <w:r>
          <w:instrText xml:space="preserve"> PAGE   \* MERGEFORMAT </w:instrText>
        </w:r>
        <w:r>
          <w:fldChar w:fldCharType="separate"/>
        </w:r>
        <w:r w:rsidR="005952ED">
          <w:rPr>
            <w:noProof/>
          </w:rPr>
          <w:t>4</w:t>
        </w:r>
        <w:r>
          <w:rPr>
            <w:noProof/>
          </w:rPr>
          <w:fldChar w:fldCharType="end"/>
        </w:r>
      </w:p>
    </w:sdtContent>
  </w:sdt>
  <w:p w14:paraId="2667412D" w14:textId="77777777" w:rsidR="00C37980" w:rsidRDefault="00C379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E3304" w14:textId="77777777" w:rsidR="00C37980" w:rsidRDefault="00C37980" w:rsidP="00AE5FB8">
      <w:r>
        <w:separator/>
      </w:r>
    </w:p>
  </w:footnote>
  <w:footnote w:type="continuationSeparator" w:id="0">
    <w:p w14:paraId="5E934DC7" w14:textId="77777777" w:rsidR="00C37980" w:rsidRDefault="00C37980" w:rsidP="00AE5FB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C2A56"/>
    <w:multiLevelType w:val="hybridMultilevel"/>
    <w:tmpl w:val="051C80C2"/>
    <w:lvl w:ilvl="0" w:tplc="C2A824A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354CE3"/>
    <w:multiLevelType w:val="hybridMultilevel"/>
    <w:tmpl w:val="6C9E4ABA"/>
    <w:lvl w:ilvl="0" w:tplc="BA3C0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DE4"/>
    <w:rsid w:val="00011963"/>
    <w:rsid w:val="001151E8"/>
    <w:rsid w:val="001352B9"/>
    <w:rsid w:val="00152185"/>
    <w:rsid w:val="00184665"/>
    <w:rsid w:val="00194209"/>
    <w:rsid w:val="00284906"/>
    <w:rsid w:val="002D7E69"/>
    <w:rsid w:val="002E7743"/>
    <w:rsid w:val="00395C40"/>
    <w:rsid w:val="003C6594"/>
    <w:rsid w:val="00456769"/>
    <w:rsid w:val="00504578"/>
    <w:rsid w:val="00562726"/>
    <w:rsid w:val="005952ED"/>
    <w:rsid w:val="005A3DE0"/>
    <w:rsid w:val="005A3DE4"/>
    <w:rsid w:val="0062755C"/>
    <w:rsid w:val="00692F3E"/>
    <w:rsid w:val="0069431F"/>
    <w:rsid w:val="006A33DE"/>
    <w:rsid w:val="006A3EAC"/>
    <w:rsid w:val="0070583F"/>
    <w:rsid w:val="0076321E"/>
    <w:rsid w:val="007A1910"/>
    <w:rsid w:val="007C0A6E"/>
    <w:rsid w:val="00813CCE"/>
    <w:rsid w:val="00853C95"/>
    <w:rsid w:val="00872CCD"/>
    <w:rsid w:val="00943B5E"/>
    <w:rsid w:val="00981B2F"/>
    <w:rsid w:val="0099534F"/>
    <w:rsid w:val="009E19F7"/>
    <w:rsid w:val="00A84F22"/>
    <w:rsid w:val="00AE5FB8"/>
    <w:rsid w:val="00AE64F2"/>
    <w:rsid w:val="00AF3807"/>
    <w:rsid w:val="00BA18DF"/>
    <w:rsid w:val="00BC3FC7"/>
    <w:rsid w:val="00C37980"/>
    <w:rsid w:val="00C40305"/>
    <w:rsid w:val="00CC41F5"/>
    <w:rsid w:val="00CD19C5"/>
    <w:rsid w:val="00D575AD"/>
    <w:rsid w:val="00D87E43"/>
    <w:rsid w:val="00DC402F"/>
    <w:rsid w:val="00E23755"/>
    <w:rsid w:val="00E46D0E"/>
    <w:rsid w:val="00E81E30"/>
    <w:rsid w:val="00E91081"/>
    <w:rsid w:val="00EB1E4B"/>
    <w:rsid w:val="00F018B2"/>
    <w:rsid w:val="00FF3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79AF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906"/>
    <w:pPr>
      <w:ind w:left="720"/>
      <w:contextualSpacing/>
    </w:pPr>
  </w:style>
  <w:style w:type="character" w:styleId="Hyperlink">
    <w:name w:val="Hyperlink"/>
    <w:uiPriority w:val="99"/>
    <w:unhideWhenUsed/>
    <w:rsid w:val="0062755C"/>
    <w:rPr>
      <w:color w:val="0000FF"/>
      <w:u w:val="single"/>
    </w:rPr>
  </w:style>
  <w:style w:type="character" w:styleId="CommentReference">
    <w:name w:val="annotation reference"/>
    <w:basedOn w:val="DefaultParagraphFont"/>
    <w:semiHidden/>
    <w:unhideWhenUsed/>
    <w:rsid w:val="00AE64F2"/>
    <w:rPr>
      <w:sz w:val="16"/>
      <w:szCs w:val="16"/>
    </w:rPr>
  </w:style>
  <w:style w:type="paragraph" w:styleId="CommentText">
    <w:name w:val="annotation text"/>
    <w:basedOn w:val="Normal"/>
    <w:link w:val="CommentTextChar"/>
    <w:semiHidden/>
    <w:unhideWhenUsed/>
    <w:rsid w:val="00AE64F2"/>
    <w:rPr>
      <w:sz w:val="20"/>
      <w:szCs w:val="20"/>
    </w:rPr>
  </w:style>
  <w:style w:type="character" w:customStyle="1" w:styleId="CommentTextChar">
    <w:name w:val="Comment Text Char"/>
    <w:basedOn w:val="DefaultParagraphFont"/>
    <w:link w:val="CommentText"/>
    <w:uiPriority w:val="99"/>
    <w:semiHidden/>
    <w:rsid w:val="00AE64F2"/>
    <w:rPr>
      <w:sz w:val="20"/>
      <w:szCs w:val="20"/>
    </w:rPr>
  </w:style>
  <w:style w:type="paragraph" w:styleId="CommentSubject">
    <w:name w:val="annotation subject"/>
    <w:basedOn w:val="CommentText"/>
    <w:next w:val="CommentText"/>
    <w:link w:val="CommentSubjectChar"/>
    <w:uiPriority w:val="99"/>
    <w:semiHidden/>
    <w:unhideWhenUsed/>
    <w:rsid w:val="00AE64F2"/>
    <w:rPr>
      <w:b/>
      <w:bCs/>
    </w:rPr>
  </w:style>
  <w:style w:type="character" w:customStyle="1" w:styleId="CommentSubjectChar">
    <w:name w:val="Comment Subject Char"/>
    <w:basedOn w:val="CommentTextChar"/>
    <w:link w:val="CommentSubject"/>
    <w:uiPriority w:val="99"/>
    <w:semiHidden/>
    <w:rsid w:val="00AE64F2"/>
    <w:rPr>
      <w:b/>
      <w:bCs/>
      <w:sz w:val="20"/>
      <w:szCs w:val="20"/>
    </w:rPr>
  </w:style>
  <w:style w:type="paragraph" w:styleId="BalloonText">
    <w:name w:val="Balloon Text"/>
    <w:basedOn w:val="Normal"/>
    <w:link w:val="BalloonTextChar"/>
    <w:uiPriority w:val="99"/>
    <w:semiHidden/>
    <w:unhideWhenUsed/>
    <w:rsid w:val="00AE64F2"/>
    <w:rPr>
      <w:rFonts w:ascii="Tahoma" w:hAnsi="Tahoma" w:cs="Tahoma"/>
      <w:sz w:val="16"/>
      <w:szCs w:val="16"/>
    </w:rPr>
  </w:style>
  <w:style w:type="character" w:customStyle="1" w:styleId="BalloonTextChar">
    <w:name w:val="Balloon Text Char"/>
    <w:basedOn w:val="DefaultParagraphFont"/>
    <w:link w:val="BalloonText"/>
    <w:uiPriority w:val="99"/>
    <w:semiHidden/>
    <w:rsid w:val="00AE64F2"/>
    <w:rPr>
      <w:rFonts w:ascii="Tahoma" w:hAnsi="Tahoma" w:cs="Tahoma"/>
      <w:sz w:val="16"/>
      <w:szCs w:val="16"/>
    </w:rPr>
  </w:style>
  <w:style w:type="paragraph" w:styleId="Header">
    <w:name w:val="header"/>
    <w:basedOn w:val="Normal"/>
    <w:link w:val="HeaderChar"/>
    <w:uiPriority w:val="99"/>
    <w:unhideWhenUsed/>
    <w:rsid w:val="00AE5FB8"/>
    <w:pPr>
      <w:tabs>
        <w:tab w:val="center" w:pos="4703"/>
        <w:tab w:val="right" w:pos="9406"/>
      </w:tabs>
    </w:pPr>
  </w:style>
  <w:style w:type="character" w:customStyle="1" w:styleId="HeaderChar">
    <w:name w:val="Header Char"/>
    <w:basedOn w:val="DefaultParagraphFont"/>
    <w:link w:val="Header"/>
    <w:uiPriority w:val="99"/>
    <w:rsid w:val="00AE5FB8"/>
  </w:style>
  <w:style w:type="paragraph" w:styleId="Footer">
    <w:name w:val="footer"/>
    <w:basedOn w:val="Normal"/>
    <w:link w:val="FooterChar"/>
    <w:uiPriority w:val="99"/>
    <w:unhideWhenUsed/>
    <w:rsid w:val="00AE5FB8"/>
    <w:pPr>
      <w:tabs>
        <w:tab w:val="center" w:pos="4703"/>
        <w:tab w:val="right" w:pos="9406"/>
      </w:tabs>
    </w:pPr>
  </w:style>
  <w:style w:type="character" w:customStyle="1" w:styleId="FooterChar">
    <w:name w:val="Footer Char"/>
    <w:basedOn w:val="DefaultParagraphFont"/>
    <w:link w:val="Footer"/>
    <w:uiPriority w:val="99"/>
    <w:rsid w:val="00AE5F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906"/>
    <w:pPr>
      <w:ind w:left="720"/>
      <w:contextualSpacing/>
    </w:pPr>
  </w:style>
  <w:style w:type="character" w:styleId="Hyperlink">
    <w:name w:val="Hyperlink"/>
    <w:uiPriority w:val="99"/>
    <w:unhideWhenUsed/>
    <w:rsid w:val="0062755C"/>
    <w:rPr>
      <w:color w:val="0000FF"/>
      <w:u w:val="single"/>
    </w:rPr>
  </w:style>
  <w:style w:type="character" w:styleId="CommentReference">
    <w:name w:val="annotation reference"/>
    <w:basedOn w:val="DefaultParagraphFont"/>
    <w:semiHidden/>
    <w:unhideWhenUsed/>
    <w:rsid w:val="00AE64F2"/>
    <w:rPr>
      <w:sz w:val="16"/>
      <w:szCs w:val="16"/>
    </w:rPr>
  </w:style>
  <w:style w:type="paragraph" w:styleId="CommentText">
    <w:name w:val="annotation text"/>
    <w:basedOn w:val="Normal"/>
    <w:link w:val="CommentTextChar"/>
    <w:semiHidden/>
    <w:unhideWhenUsed/>
    <w:rsid w:val="00AE64F2"/>
    <w:rPr>
      <w:sz w:val="20"/>
      <w:szCs w:val="20"/>
    </w:rPr>
  </w:style>
  <w:style w:type="character" w:customStyle="1" w:styleId="CommentTextChar">
    <w:name w:val="Comment Text Char"/>
    <w:basedOn w:val="DefaultParagraphFont"/>
    <w:link w:val="CommentText"/>
    <w:uiPriority w:val="99"/>
    <w:semiHidden/>
    <w:rsid w:val="00AE64F2"/>
    <w:rPr>
      <w:sz w:val="20"/>
      <w:szCs w:val="20"/>
    </w:rPr>
  </w:style>
  <w:style w:type="paragraph" w:styleId="CommentSubject">
    <w:name w:val="annotation subject"/>
    <w:basedOn w:val="CommentText"/>
    <w:next w:val="CommentText"/>
    <w:link w:val="CommentSubjectChar"/>
    <w:uiPriority w:val="99"/>
    <w:semiHidden/>
    <w:unhideWhenUsed/>
    <w:rsid w:val="00AE64F2"/>
    <w:rPr>
      <w:b/>
      <w:bCs/>
    </w:rPr>
  </w:style>
  <w:style w:type="character" w:customStyle="1" w:styleId="CommentSubjectChar">
    <w:name w:val="Comment Subject Char"/>
    <w:basedOn w:val="CommentTextChar"/>
    <w:link w:val="CommentSubject"/>
    <w:uiPriority w:val="99"/>
    <w:semiHidden/>
    <w:rsid w:val="00AE64F2"/>
    <w:rPr>
      <w:b/>
      <w:bCs/>
      <w:sz w:val="20"/>
      <w:szCs w:val="20"/>
    </w:rPr>
  </w:style>
  <w:style w:type="paragraph" w:styleId="BalloonText">
    <w:name w:val="Balloon Text"/>
    <w:basedOn w:val="Normal"/>
    <w:link w:val="BalloonTextChar"/>
    <w:uiPriority w:val="99"/>
    <w:semiHidden/>
    <w:unhideWhenUsed/>
    <w:rsid w:val="00AE64F2"/>
    <w:rPr>
      <w:rFonts w:ascii="Tahoma" w:hAnsi="Tahoma" w:cs="Tahoma"/>
      <w:sz w:val="16"/>
      <w:szCs w:val="16"/>
    </w:rPr>
  </w:style>
  <w:style w:type="character" w:customStyle="1" w:styleId="BalloonTextChar">
    <w:name w:val="Balloon Text Char"/>
    <w:basedOn w:val="DefaultParagraphFont"/>
    <w:link w:val="BalloonText"/>
    <w:uiPriority w:val="99"/>
    <w:semiHidden/>
    <w:rsid w:val="00AE64F2"/>
    <w:rPr>
      <w:rFonts w:ascii="Tahoma" w:hAnsi="Tahoma" w:cs="Tahoma"/>
      <w:sz w:val="16"/>
      <w:szCs w:val="16"/>
    </w:rPr>
  </w:style>
  <w:style w:type="paragraph" w:styleId="Header">
    <w:name w:val="header"/>
    <w:basedOn w:val="Normal"/>
    <w:link w:val="HeaderChar"/>
    <w:uiPriority w:val="99"/>
    <w:unhideWhenUsed/>
    <w:rsid w:val="00AE5FB8"/>
    <w:pPr>
      <w:tabs>
        <w:tab w:val="center" w:pos="4703"/>
        <w:tab w:val="right" w:pos="9406"/>
      </w:tabs>
    </w:pPr>
  </w:style>
  <w:style w:type="character" w:customStyle="1" w:styleId="HeaderChar">
    <w:name w:val="Header Char"/>
    <w:basedOn w:val="DefaultParagraphFont"/>
    <w:link w:val="Header"/>
    <w:uiPriority w:val="99"/>
    <w:rsid w:val="00AE5FB8"/>
  </w:style>
  <w:style w:type="paragraph" w:styleId="Footer">
    <w:name w:val="footer"/>
    <w:basedOn w:val="Normal"/>
    <w:link w:val="FooterChar"/>
    <w:uiPriority w:val="99"/>
    <w:unhideWhenUsed/>
    <w:rsid w:val="00AE5FB8"/>
    <w:pPr>
      <w:tabs>
        <w:tab w:val="center" w:pos="4703"/>
        <w:tab w:val="right" w:pos="9406"/>
      </w:tabs>
    </w:pPr>
  </w:style>
  <w:style w:type="character" w:customStyle="1" w:styleId="FooterChar">
    <w:name w:val="Footer Char"/>
    <w:basedOn w:val="DefaultParagraphFont"/>
    <w:link w:val="Footer"/>
    <w:uiPriority w:val="99"/>
    <w:rsid w:val="00AE5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anilo.garcia@euromail.se" TargetMode="External"/><Relationship Id="rId9" Type="http://schemas.openxmlformats.org/officeDocument/2006/relationships/hyperlink" Target="mailto:danilo.garcia@neuro.gu.se" TargetMode="External"/><Relationship Id="rId10" Type="http://schemas.openxmlformats.org/officeDocument/2006/relationships/hyperlink" Target="http://data-archiv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4</Pages>
  <Words>1284</Words>
  <Characters>7565</Characters>
  <Application>Microsoft Macintosh Word</Application>
  <DocSecurity>0</DocSecurity>
  <Lines>109</Lines>
  <Paragraphs>9</Paragraphs>
  <ScaleCrop>false</ScaleCrop>
  <HeadingPairs>
    <vt:vector size="2" baseType="variant">
      <vt:variant>
        <vt:lpstr>Title</vt:lpstr>
      </vt:variant>
      <vt:variant>
        <vt:i4>1</vt:i4>
      </vt:variant>
    </vt:vector>
  </HeadingPairs>
  <TitlesOfParts>
    <vt:vector size="1" baseType="lpstr">
      <vt:lpstr/>
    </vt:vector>
  </TitlesOfParts>
  <Company>GU</Company>
  <LinksUpToDate>false</LinksUpToDate>
  <CharactersWithSpaces>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Garcia</dc:creator>
  <cp:keywords/>
  <dc:description/>
  <cp:lastModifiedBy>Danilo Garcia</cp:lastModifiedBy>
  <cp:revision>28</cp:revision>
  <dcterms:created xsi:type="dcterms:W3CDTF">2013-08-12T06:40:00Z</dcterms:created>
  <dcterms:modified xsi:type="dcterms:W3CDTF">2013-09-30T21:26:00Z</dcterms:modified>
</cp:coreProperties>
</file>